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8B2" w:rsidRPr="00824F89" w:rsidRDefault="001E58B2" w:rsidP="001E58B2">
      <w:pPr>
        <w:ind w:left="567" w:hanging="567"/>
        <w:jc w:val="center"/>
        <w:rPr>
          <w:rFonts w:ascii="Arial" w:hAnsi="Arial" w:cs="Arial"/>
          <w:b/>
          <w:szCs w:val="24"/>
        </w:rPr>
      </w:pPr>
      <w:bookmarkStart w:id="0" w:name="_GoBack"/>
      <w:bookmarkEnd w:id="0"/>
      <w:r w:rsidRPr="00824F89">
        <w:rPr>
          <w:rFonts w:ascii="Arial" w:hAnsi="Arial" w:cs="Arial"/>
          <w:b/>
          <w:szCs w:val="24"/>
        </w:rPr>
        <w:t>Instruks for b</w:t>
      </w:r>
      <w:r>
        <w:rPr>
          <w:rFonts w:ascii="Arial" w:hAnsi="Arial" w:cs="Arial"/>
          <w:b/>
          <w:szCs w:val="24"/>
        </w:rPr>
        <w:t>rug</w:t>
      </w:r>
      <w:r w:rsidRPr="00824F89">
        <w:rPr>
          <w:rFonts w:ascii="Arial" w:hAnsi="Arial" w:cs="Arial"/>
          <w:b/>
          <w:szCs w:val="24"/>
        </w:rPr>
        <w:t xml:space="preserve"> af kommunale lokaler</w:t>
      </w:r>
    </w:p>
    <w:p w:rsidR="001E58B2" w:rsidRPr="00824F89" w:rsidRDefault="001E58B2" w:rsidP="001E58B2">
      <w:pPr>
        <w:jc w:val="center"/>
        <w:rPr>
          <w:rFonts w:ascii="Arial" w:hAnsi="Arial" w:cs="Arial"/>
          <w:b/>
          <w:szCs w:val="24"/>
        </w:rPr>
      </w:pPr>
      <w:proofErr w:type="spellStart"/>
      <w:proofErr w:type="gramStart"/>
      <w:r w:rsidRPr="00824F89">
        <w:rPr>
          <w:rFonts w:ascii="Arial" w:hAnsi="Arial" w:cs="Arial"/>
          <w:b/>
          <w:szCs w:val="24"/>
        </w:rPr>
        <w:t>jvfr</w:t>
      </w:r>
      <w:proofErr w:type="spellEnd"/>
      <w:proofErr w:type="gramEnd"/>
      <w:r w:rsidRPr="00824F89">
        <w:rPr>
          <w:rFonts w:ascii="Arial" w:hAnsi="Arial" w:cs="Arial"/>
          <w:b/>
          <w:szCs w:val="24"/>
        </w:rPr>
        <w:t>. Lov om folkeoplysning</w:t>
      </w:r>
    </w:p>
    <w:p w:rsidR="001E58B2" w:rsidRDefault="001E58B2" w:rsidP="001E58B2">
      <w:pPr>
        <w:rPr>
          <w:rFonts w:ascii="Arial" w:hAnsi="Arial" w:cs="Arial"/>
          <w:sz w:val="22"/>
          <w:szCs w:val="22"/>
        </w:rPr>
      </w:pPr>
    </w:p>
    <w:p w:rsidR="001E58B2" w:rsidRDefault="001E58B2" w:rsidP="001E58B2">
      <w:pPr>
        <w:rPr>
          <w:rFonts w:ascii="Arial" w:hAnsi="Arial" w:cs="Arial"/>
          <w:sz w:val="22"/>
          <w:szCs w:val="22"/>
        </w:rPr>
      </w:pPr>
    </w:p>
    <w:p w:rsidR="001E58B2" w:rsidRPr="00707BEF" w:rsidRDefault="001E58B2" w:rsidP="001E58B2">
      <w:pPr>
        <w:rPr>
          <w:rFonts w:ascii="Arial" w:hAnsi="Arial" w:cs="Arial"/>
          <w:sz w:val="22"/>
          <w:szCs w:val="22"/>
        </w:rPr>
      </w:pPr>
      <w:r w:rsidRPr="00707BEF">
        <w:rPr>
          <w:rFonts w:ascii="Arial" w:hAnsi="Arial" w:cs="Arial"/>
          <w:sz w:val="22"/>
          <w:szCs w:val="22"/>
        </w:rPr>
        <w:t xml:space="preserve">Adgang til kommunale lokaler sker primært ved nøgle- eller kortordning. </w:t>
      </w:r>
    </w:p>
    <w:p w:rsidR="001E58B2" w:rsidRPr="00707BEF" w:rsidRDefault="001E58B2" w:rsidP="001E58B2">
      <w:pPr>
        <w:ind w:left="567" w:hanging="567"/>
        <w:rPr>
          <w:rFonts w:ascii="Arial" w:hAnsi="Arial" w:cs="Arial"/>
          <w:sz w:val="22"/>
          <w:szCs w:val="22"/>
        </w:rPr>
      </w:pPr>
    </w:p>
    <w:p w:rsidR="001E58B2" w:rsidRPr="00707BEF" w:rsidRDefault="001E58B2" w:rsidP="001E58B2">
      <w:pPr>
        <w:ind w:left="567" w:hanging="567"/>
        <w:rPr>
          <w:rFonts w:ascii="Arial" w:hAnsi="Arial" w:cs="Arial"/>
          <w:sz w:val="22"/>
          <w:szCs w:val="22"/>
        </w:rPr>
      </w:pPr>
      <w:r w:rsidRPr="00707BEF">
        <w:rPr>
          <w:rFonts w:ascii="Arial" w:hAnsi="Arial" w:cs="Arial"/>
          <w:sz w:val="22"/>
          <w:szCs w:val="22"/>
        </w:rPr>
        <w:t>1.</w:t>
      </w:r>
      <w:r w:rsidRPr="00707BEF">
        <w:rPr>
          <w:rFonts w:ascii="Arial" w:hAnsi="Arial" w:cs="Arial"/>
          <w:sz w:val="22"/>
          <w:szCs w:val="22"/>
        </w:rPr>
        <w:tab/>
      </w:r>
      <w:r>
        <w:rPr>
          <w:rFonts w:ascii="Arial" w:hAnsi="Arial" w:cs="Arial"/>
          <w:sz w:val="22"/>
          <w:szCs w:val="22"/>
        </w:rPr>
        <w:t>Foreningen</w:t>
      </w:r>
      <w:r w:rsidRPr="00707BEF">
        <w:rPr>
          <w:rFonts w:ascii="Arial" w:hAnsi="Arial" w:cs="Arial"/>
          <w:sz w:val="22"/>
          <w:szCs w:val="22"/>
        </w:rPr>
        <w:t xml:space="preserve"> skal kontakte skolen/pedellen på hverdage inden kl. 12.00, hvor det af</w:t>
      </w:r>
      <w:r w:rsidRPr="00707BEF">
        <w:rPr>
          <w:rFonts w:ascii="Arial" w:hAnsi="Arial" w:cs="Arial"/>
          <w:sz w:val="22"/>
          <w:szCs w:val="22"/>
        </w:rPr>
        <w:softHyphen/>
        <w:t>ta</w:t>
      </w:r>
      <w:r w:rsidRPr="00707BEF">
        <w:rPr>
          <w:rFonts w:ascii="Arial" w:hAnsi="Arial" w:cs="Arial"/>
          <w:sz w:val="22"/>
          <w:szCs w:val="22"/>
        </w:rPr>
        <w:softHyphen/>
        <w:t>les om nøgle/kort mod kvittering skal udleveres.</w:t>
      </w:r>
    </w:p>
    <w:p w:rsidR="001E58B2" w:rsidRPr="00707BEF" w:rsidRDefault="001E58B2" w:rsidP="001E58B2">
      <w:pPr>
        <w:ind w:left="567" w:hanging="567"/>
        <w:rPr>
          <w:rFonts w:ascii="Arial" w:hAnsi="Arial" w:cs="Arial"/>
          <w:sz w:val="22"/>
          <w:szCs w:val="22"/>
        </w:rPr>
      </w:pPr>
      <w:r w:rsidRPr="00707BEF">
        <w:rPr>
          <w:rFonts w:ascii="Arial" w:hAnsi="Arial" w:cs="Arial"/>
          <w:sz w:val="22"/>
          <w:szCs w:val="22"/>
        </w:rPr>
        <w:tab/>
      </w:r>
    </w:p>
    <w:p w:rsidR="001E58B2" w:rsidRPr="00707BEF" w:rsidRDefault="001E58B2" w:rsidP="001E58B2">
      <w:pPr>
        <w:ind w:left="567" w:hanging="567"/>
        <w:rPr>
          <w:rFonts w:ascii="Arial" w:hAnsi="Arial" w:cs="Arial"/>
          <w:sz w:val="22"/>
          <w:szCs w:val="22"/>
        </w:rPr>
      </w:pPr>
      <w:r w:rsidRPr="00707BEF">
        <w:rPr>
          <w:rFonts w:ascii="Arial" w:hAnsi="Arial" w:cs="Arial"/>
          <w:sz w:val="22"/>
          <w:szCs w:val="22"/>
        </w:rPr>
        <w:tab/>
      </w:r>
      <w:r>
        <w:rPr>
          <w:rFonts w:ascii="Arial" w:hAnsi="Arial" w:cs="Arial"/>
          <w:sz w:val="22"/>
          <w:szCs w:val="22"/>
        </w:rPr>
        <w:t>Foreningen</w:t>
      </w:r>
      <w:r w:rsidRPr="00707BEF">
        <w:rPr>
          <w:rFonts w:ascii="Arial" w:hAnsi="Arial" w:cs="Arial"/>
          <w:sz w:val="22"/>
          <w:szCs w:val="22"/>
        </w:rPr>
        <w:t xml:space="preserve"> har alene ansvaret for:</w:t>
      </w:r>
    </w:p>
    <w:p w:rsidR="001E58B2" w:rsidRPr="00707BEF" w:rsidRDefault="001E58B2" w:rsidP="001E58B2">
      <w:pPr>
        <w:tabs>
          <w:tab w:val="left" w:pos="851"/>
        </w:tabs>
        <w:ind w:left="567" w:hanging="567"/>
        <w:rPr>
          <w:rFonts w:ascii="Arial" w:hAnsi="Arial" w:cs="Arial"/>
          <w:sz w:val="22"/>
          <w:szCs w:val="22"/>
        </w:rPr>
      </w:pPr>
      <w:r w:rsidRPr="00707BEF">
        <w:rPr>
          <w:rFonts w:ascii="Arial" w:hAnsi="Arial" w:cs="Arial"/>
          <w:sz w:val="22"/>
          <w:szCs w:val="22"/>
        </w:rPr>
        <w:tab/>
      </w:r>
      <w:proofErr w:type="gramStart"/>
      <w:r w:rsidRPr="00707BEF">
        <w:rPr>
          <w:rFonts w:ascii="Arial" w:hAnsi="Arial" w:cs="Arial"/>
          <w:sz w:val="22"/>
          <w:szCs w:val="22"/>
          <w:u w:val="single"/>
        </w:rPr>
        <w:t>at</w:t>
      </w:r>
      <w:proofErr w:type="gramEnd"/>
      <w:r w:rsidRPr="00707BEF">
        <w:rPr>
          <w:rFonts w:ascii="Arial" w:hAnsi="Arial" w:cs="Arial"/>
          <w:sz w:val="22"/>
          <w:szCs w:val="22"/>
        </w:rPr>
        <w:t xml:space="preserve"> foretage den nødvendige oprydning, stoleopsætning, maskin- og redskabsplacering,</w:t>
      </w:r>
    </w:p>
    <w:p w:rsidR="001E58B2" w:rsidRPr="00707BEF" w:rsidRDefault="001E58B2" w:rsidP="001E58B2">
      <w:pPr>
        <w:tabs>
          <w:tab w:val="left" w:pos="851"/>
        </w:tabs>
        <w:ind w:left="567"/>
        <w:rPr>
          <w:rFonts w:ascii="Arial" w:hAnsi="Arial" w:cs="Arial"/>
          <w:sz w:val="22"/>
          <w:szCs w:val="22"/>
        </w:rPr>
      </w:pPr>
      <w:proofErr w:type="gramStart"/>
      <w:r w:rsidRPr="00707BEF">
        <w:rPr>
          <w:rFonts w:ascii="Arial" w:hAnsi="Arial" w:cs="Arial"/>
          <w:sz w:val="22"/>
          <w:szCs w:val="22"/>
          <w:u w:val="single"/>
        </w:rPr>
        <w:t>at</w:t>
      </w:r>
      <w:proofErr w:type="gramEnd"/>
      <w:r w:rsidRPr="00707BEF">
        <w:rPr>
          <w:rFonts w:ascii="Arial" w:hAnsi="Arial" w:cs="Arial"/>
          <w:sz w:val="22"/>
          <w:szCs w:val="22"/>
        </w:rPr>
        <w:t xml:space="preserve"> </w:t>
      </w:r>
      <w:r w:rsidRPr="00707BEF">
        <w:rPr>
          <w:rFonts w:ascii="Arial" w:hAnsi="Arial" w:cs="Arial"/>
          <w:b/>
          <w:sz w:val="22"/>
          <w:szCs w:val="22"/>
        </w:rPr>
        <w:t>slukke</w:t>
      </w:r>
      <w:r w:rsidRPr="00707BEF">
        <w:rPr>
          <w:rFonts w:ascii="Arial" w:hAnsi="Arial" w:cs="Arial"/>
          <w:sz w:val="22"/>
          <w:szCs w:val="22"/>
        </w:rPr>
        <w:t xml:space="preserve"> lyset og lukke alle vinduer,</w:t>
      </w:r>
    </w:p>
    <w:p w:rsidR="001E58B2" w:rsidRPr="00707BEF" w:rsidRDefault="001E58B2" w:rsidP="001E58B2">
      <w:pPr>
        <w:tabs>
          <w:tab w:val="left" w:pos="851"/>
        </w:tabs>
        <w:ind w:left="567" w:hanging="567"/>
        <w:rPr>
          <w:rFonts w:ascii="Arial" w:hAnsi="Arial" w:cs="Arial"/>
          <w:sz w:val="22"/>
          <w:szCs w:val="22"/>
        </w:rPr>
      </w:pPr>
      <w:r w:rsidRPr="00707BEF">
        <w:rPr>
          <w:rFonts w:ascii="Arial" w:hAnsi="Arial" w:cs="Arial"/>
          <w:sz w:val="22"/>
          <w:szCs w:val="22"/>
        </w:rPr>
        <w:tab/>
      </w:r>
      <w:proofErr w:type="gramStart"/>
      <w:r w:rsidRPr="00707BEF">
        <w:rPr>
          <w:rFonts w:ascii="Arial" w:hAnsi="Arial" w:cs="Arial"/>
          <w:sz w:val="22"/>
          <w:szCs w:val="22"/>
          <w:u w:val="single"/>
        </w:rPr>
        <w:t>at</w:t>
      </w:r>
      <w:proofErr w:type="gramEnd"/>
      <w:r w:rsidRPr="00707BEF">
        <w:rPr>
          <w:rFonts w:ascii="Arial" w:hAnsi="Arial" w:cs="Arial"/>
          <w:sz w:val="22"/>
          <w:szCs w:val="22"/>
        </w:rPr>
        <w:tab/>
        <w:t>døre er låst, når skolen forlades efter den ansøgte tid - også selvom der er andre i bygningen – hvis ikke andet aftales med skolen/pedellen</w:t>
      </w:r>
    </w:p>
    <w:p w:rsidR="001E58B2" w:rsidRPr="00707BEF" w:rsidRDefault="001E58B2" w:rsidP="001E58B2">
      <w:pPr>
        <w:tabs>
          <w:tab w:val="left" w:pos="851"/>
        </w:tabs>
        <w:ind w:left="567" w:hanging="567"/>
        <w:rPr>
          <w:rFonts w:ascii="Arial" w:hAnsi="Arial" w:cs="Arial"/>
          <w:sz w:val="22"/>
          <w:szCs w:val="22"/>
        </w:rPr>
      </w:pPr>
      <w:r w:rsidRPr="00707BEF">
        <w:rPr>
          <w:rFonts w:ascii="Arial" w:hAnsi="Arial" w:cs="Arial"/>
          <w:sz w:val="22"/>
          <w:szCs w:val="22"/>
        </w:rPr>
        <w:tab/>
      </w:r>
      <w:proofErr w:type="gramStart"/>
      <w:r w:rsidRPr="00707BEF">
        <w:rPr>
          <w:rFonts w:ascii="Arial" w:hAnsi="Arial" w:cs="Arial"/>
          <w:sz w:val="22"/>
          <w:szCs w:val="22"/>
          <w:u w:val="single"/>
        </w:rPr>
        <w:t>at</w:t>
      </w:r>
      <w:proofErr w:type="gramEnd"/>
      <w:r w:rsidRPr="00707BEF">
        <w:rPr>
          <w:rFonts w:ascii="Arial" w:hAnsi="Arial" w:cs="Arial"/>
          <w:sz w:val="22"/>
          <w:szCs w:val="22"/>
        </w:rPr>
        <w:t xml:space="preserve"> erstatte udgifter ved bortkomne nøgler/kort,</w:t>
      </w:r>
    </w:p>
    <w:p w:rsidR="001E58B2" w:rsidRPr="00707BEF" w:rsidRDefault="001E58B2" w:rsidP="001E58B2">
      <w:pPr>
        <w:tabs>
          <w:tab w:val="left" w:pos="851"/>
        </w:tabs>
        <w:ind w:left="567" w:hanging="567"/>
        <w:rPr>
          <w:rFonts w:ascii="Arial" w:hAnsi="Arial" w:cs="Arial"/>
          <w:sz w:val="22"/>
          <w:szCs w:val="22"/>
        </w:rPr>
      </w:pPr>
      <w:r w:rsidRPr="00707BEF">
        <w:rPr>
          <w:rFonts w:ascii="Arial" w:hAnsi="Arial" w:cs="Arial"/>
          <w:sz w:val="22"/>
          <w:szCs w:val="22"/>
        </w:rPr>
        <w:tab/>
      </w:r>
      <w:proofErr w:type="gramStart"/>
      <w:r w:rsidRPr="00707BEF">
        <w:rPr>
          <w:rFonts w:ascii="Arial" w:hAnsi="Arial" w:cs="Arial"/>
          <w:sz w:val="22"/>
          <w:szCs w:val="22"/>
          <w:u w:val="single"/>
        </w:rPr>
        <w:t>at</w:t>
      </w:r>
      <w:proofErr w:type="gramEnd"/>
      <w:r w:rsidRPr="00707BEF">
        <w:rPr>
          <w:rFonts w:ascii="Arial" w:hAnsi="Arial" w:cs="Arial"/>
          <w:sz w:val="22"/>
          <w:szCs w:val="22"/>
        </w:rPr>
        <w:t xml:space="preserve"> aflevere nøgle/kort til skolen/pedellen efter endt brug af lokalerne. </w:t>
      </w:r>
    </w:p>
    <w:p w:rsidR="001E58B2" w:rsidRPr="00707BEF" w:rsidRDefault="001E58B2" w:rsidP="001E58B2">
      <w:pPr>
        <w:tabs>
          <w:tab w:val="left" w:pos="851"/>
        </w:tabs>
        <w:ind w:left="567" w:hanging="425"/>
        <w:rPr>
          <w:rFonts w:ascii="Arial" w:hAnsi="Arial" w:cs="Arial"/>
          <w:sz w:val="22"/>
          <w:szCs w:val="22"/>
        </w:rPr>
      </w:pPr>
    </w:p>
    <w:p w:rsidR="001E58B2" w:rsidRPr="00707BEF" w:rsidRDefault="001E58B2" w:rsidP="001E58B2">
      <w:pPr>
        <w:ind w:left="567" w:hanging="425"/>
        <w:rPr>
          <w:rFonts w:ascii="Arial" w:hAnsi="Arial" w:cs="Arial"/>
          <w:sz w:val="22"/>
          <w:szCs w:val="22"/>
        </w:rPr>
      </w:pPr>
      <w:r w:rsidRPr="00707BEF">
        <w:rPr>
          <w:rFonts w:ascii="Arial" w:hAnsi="Arial" w:cs="Arial"/>
          <w:sz w:val="22"/>
          <w:szCs w:val="22"/>
        </w:rPr>
        <w:t>2.</w:t>
      </w:r>
      <w:r w:rsidRPr="00707BEF">
        <w:rPr>
          <w:rFonts w:ascii="Arial" w:hAnsi="Arial" w:cs="Arial"/>
          <w:sz w:val="22"/>
          <w:szCs w:val="22"/>
        </w:rPr>
        <w:tab/>
        <w:t>Lokaler med fornødne birum, herunder lærerværelser og lignende, må kun benyttes til formål, hvortil de er stillet til rådighed og i de tidsrum og på de vilkår, der er aftalt.</w:t>
      </w:r>
    </w:p>
    <w:p w:rsidR="001E58B2" w:rsidRPr="00707BEF" w:rsidRDefault="001E58B2" w:rsidP="001E58B2">
      <w:pPr>
        <w:ind w:left="567" w:hanging="425"/>
        <w:rPr>
          <w:rFonts w:ascii="Arial" w:hAnsi="Arial" w:cs="Arial"/>
          <w:sz w:val="22"/>
          <w:szCs w:val="22"/>
        </w:rPr>
      </w:pPr>
    </w:p>
    <w:p w:rsidR="001E58B2" w:rsidRPr="00707BEF" w:rsidRDefault="001E58B2" w:rsidP="001E58B2">
      <w:pPr>
        <w:ind w:left="567" w:hanging="425"/>
        <w:rPr>
          <w:rFonts w:ascii="Arial" w:hAnsi="Arial" w:cs="Arial"/>
          <w:sz w:val="22"/>
          <w:szCs w:val="22"/>
        </w:rPr>
      </w:pPr>
      <w:r w:rsidRPr="00707BEF">
        <w:rPr>
          <w:rFonts w:ascii="Arial" w:hAnsi="Arial" w:cs="Arial"/>
          <w:sz w:val="22"/>
          <w:szCs w:val="22"/>
        </w:rPr>
        <w:t>3.</w:t>
      </w:r>
      <w:r w:rsidRPr="00707BEF">
        <w:rPr>
          <w:rFonts w:ascii="Arial" w:hAnsi="Arial" w:cs="Arial"/>
          <w:sz w:val="22"/>
          <w:szCs w:val="22"/>
        </w:rPr>
        <w:tab/>
        <w:t>Ansvaret for benyttelse af lokalerne påhviler den, for hvem de er stillet til rådighed. Det påhviler ansøgeren at videregive denne instruks for benyttelse af kommunale lokaler til evt. ledere, lærere o.l.</w:t>
      </w:r>
    </w:p>
    <w:p w:rsidR="001E58B2" w:rsidRPr="00707BEF" w:rsidRDefault="001E58B2" w:rsidP="001E58B2">
      <w:pPr>
        <w:ind w:left="567" w:hanging="425"/>
        <w:rPr>
          <w:rFonts w:ascii="Arial" w:hAnsi="Arial" w:cs="Arial"/>
          <w:sz w:val="22"/>
          <w:szCs w:val="22"/>
        </w:rPr>
      </w:pPr>
    </w:p>
    <w:p w:rsidR="001E58B2" w:rsidRPr="00707BEF" w:rsidRDefault="001E58B2" w:rsidP="001E58B2">
      <w:pPr>
        <w:ind w:left="567" w:hanging="425"/>
        <w:rPr>
          <w:rFonts w:ascii="Arial" w:hAnsi="Arial" w:cs="Arial"/>
          <w:sz w:val="22"/>
          <w:szCs w:val="22"/>
        </w:rPr>
      </w:pPr>
      <w:r w:rsidRPr="00707BEF">
        <w:rPr>
          <w:rFonts w:ascii="Arial" w:hAnsi="Arial" w:cs="Arial"/>
          <w:sz w:val="22"/>
          <w:szCs w:val="22"/>
        </w:rPr>
        <w:t>4.</w:t>
      </w:r>
      <w:r w:rsidRPr="00707BEF">
        <w:rPr>
          <w:rFonts w:ascii="Arial" w:hAnsi="Arial" w:cs="Arial"/>
          <w:sz w:val="22"/>
          <w:szCs w:val="22"/>
        </w:rPr>
        <w:tab/>
        <w:t xml:space="preserve">Undervisningsmateriel herunder, </w:t>
      </w:r>
      <w:proofErr w:type="spellStart"/>
      <w:r w:rsidRPr="00707BEF">
        <w:rPr>
          <w:rFonts w:ascii="Arial" w:hAnsi="Arial" w:cs="Arial"/>
          <w:sz w:val="22"/>
          <w:szCs w:val="22"/>
        </w:rPr>
        <w:t>EDB-udstyr</w:t>
      </w:r>
      <w:proofErr w:type="spellEnd"/>
      <w:r w:rsidRPr="00707BEF">
        <w:rPr>
          <w:rFonts w:ascii="Arial" w:hAnsi="Arial" w:cs="Arial"/>
          <w:sz w:val="22"/>
          <w:szCs w:val="22"/>
        </w:rPr>
        <w:t>, musikanlæg, symaskiner, sportsrekvisitter m.v. må kun benyttes, såfremt de betjenes af kyn</w:t>
      </w:r>
      <w:r w:rsidRPr="00707BEF">
        <w:rPr>
          <w:rFonts w:ascii="Arial" w:hAnsi="Arial" w:cs="Arial"/>
          <w:sz w:val="22"/>
          <w:szCs w:val="22"/>
        </w:rPr>
        <w:softHyphen/>
        <w:t>dige instruktører og lærere. Elev- eller øvrigt skolemateriale må ikke beskadiges eller fjernes fra tavler og skuffer.</w:t>
      </w:r>
    </w:p>
    <w:p w:rsidR="001E58B2" w:rsidRPr="00707BEF" w:rsidRDefault="001E58B2" w:rsidP="001E58B2">
      <w:pPr>
        <w:ind w:left="567" w:hanging="425"/>
        <w:rPr>
          <w:rFonts w:ascii="Arial" w:hAnsi="Arial" w:cs="Arial"/>
          <w:sz w:val="22"/>
          <w:szCs w:val="22"/>
        </w:rPr>
      </w:pPr>
    </w:p>
    <w:p w:rsidR="001E58B2" w:rsidRPr="00707BEF" w:rsidRDefault="001E58B2" w:rsidP="001E58B2">
      <w:pPr>
        <w:ind w:left="567" w:hanging="425"/>
        <w:rPr>
          <w:rFonts w:ascii="Arial" w:hAnsi="Arial" w:cs="Arial"/>
          <w:sz w:val="22"/>
          <w:szCs w:val="22"/>
        </w:rPr>
      </w:pPr>
      <w:r w:rsidRPr="00707BEF">
        <w:rPr>
          <w:rFonts w:ascii="Arial" w:hAnsi="Arial" w:cs="Arial"/>
          <w:sz w:val="22"/>
          <w:szCs w:val="22"/>
        </w:rPr>
        <w:t xml:space="preserve">5. </w:t>
      </w:r>
      <w:r w:rsidRPr="00707BEF">
        <w:rPr>
          <w:rFonts w:ascii="Arial" w:hAnsi="Arial" w:cs="Arial"/>
          <w:sz w:val="22"/>
          <w:szCs w:val="22"/>
        </w:rPr>
        <w:tab/>
        <w:t xml:space="preserve">Idrætsaktiviteter i gymnastiksale og boldspilssale/haller må ikke foregå i udendørsfodtøj. </w:t>
      </w:r>
    </w:p>
    <w:p w:rsidR="001E58B2" w:rsidRPr="00707BEF" w:rsidRDefault="001E58B2" w:rsidP="001E58B2">
      <w:pPr>
        <w:ind w:left="567" w:hanging="425"/>
        <w:rPr>
          <w:rFonts w:ascii="Arial" w:hAnsi="Arial" w:cs="Arial"/>
          <w:sz w:val="22"/>
          <w:szCs w:val="22"/>
        </w:rPr>
      </w:pPr>
    </w:p>
    <w:p w:rsidR="001E58B2" w:rsidRPr="00707BEF" w:rsidRDefault="001E58B2" w:rsidP="001E58B2">
      <w:pPr>
        <w:ind w:left="567" w:hanging="425"/>
        <w:rPr>
          <w:rFonts w:ascii="Arial" w:hAnsi="Arial" w:cs="Arial"/>
          <w:sz w:val="22"/>
          <w:szCs w:val="22"/>
        </w:rPr>
      </w:pPr>
      <w:r w:rsidRPr="00707BEF">
        <w:rPr>
          <w:rFonts w:ascii="Arial" w:hAnsi="Arial" w:cs="Arial"/>
          <w:sz w:val="22"/>
          <w:szCs w:val="22"/>
        </w:rPr>
        <w:t>6.</w:t>
      </w:r>
      <w:r w:rsidRPr="00707BEF">
        <w:rPr>
          <w:rFonts w:ascii="Arial" w:hAnsi="Arial" w:cs="Arial"/>
          <w:sz w:val="22"/>
          <w:szCs w:val="22"/>
        </w:rPr>
        <w:tab/>
        <w:t>Meddelelse om eventuelle mangler eller beskadigelser på lokaler, invent</w:t>
      </w:r>
      <w:r>
        <w:rPr>
          <w:rFonts w:ascii="Arial" w:hAnsi="Arial" w:cs="Arial"/>
          <w:sz w:val="22"/>
          <w:szCs w:val="22"/>
        </w:rPr>
        <w:t>ar og un</w:t>
      </w:r>
      <w:r w:rsidRPr="00707BEF">
        <w:rPr>
          <w:rFonts w:ascii="Arial" w:hAnsi="Arial" w:cs="Arial"/>
          <w:sz w:val="22"/>
          <w:szCs w:val="22"/>
        </w:rPr>
        <w:t>der</w:t>
      </w:r>
      <w:r>
        <w:rPr>
          <w:rFonts w:ascii="Arial" w:hAnsi="Arial" w:cs="Arial"/>
          <w:sz w:val="22"/>
          <w:szCs w:val="22"/>
        </w:rPr>
        <w:t>-</w:t>
      </w:r>
      <w:r w:rsidRPr="00707BEF">
        <w:rPr>
          <w:rFonts w:ascii="Arial" w:hAnsi="Arial" w:cs="Arial"/>
          <w:sz w:val="22"/>
          <w:szCs w:val="22"/>
        </w:rPr>
        <w:t>visningsmateriel skal straks gives til skolens leder eller pedellen.</w:t>
      </w:r>
    </w:p>
    <w:p w:rsidR="001E58B2" w:rsidRPr="00707BEF" w:rsidRDefault="001E58B2" w:rsidP="001E58B2">
      <w:pPr>
        <w:ind w:left="567" w:hanging="425"/>
        <w:rPr>
          <w:rFonts w:ascii="Arial" w:hAnsi="Arial" w:cs="Arial"/>
          <w:sz w:val="22"/>
          <w:szCs w:val="22"/>
        </w:rPr>
      </w:pPr>
    </w:p>
    <w:p w:rsidR="001E58B2" w:rsidRPr="00707BEF" w:rsidRDefault="001E58B2" w:rsidP="001E58B2">
      <w:pPr>
        <w:ind w:left="567" w:hanging="425"/>
        <w:rPr>
          <w:rFonts w:ascii="Arial" w:hAnsi="Arial" w:cs="Arial"/>
          <w:sz w:val="22"/>
          <w:szCs w:val="22"/>
        </w:rPr>
      </w:pPr>
      <w:r w:rsidRPr="00707BEF">
        <w:rPr>
          <w:rFonts w:ascii="Arial" w:hAnsi="Arial" w:cs="Arial"/>
          <w:sz w:val="22"/>
          <w:szCs w:val="22"/>
        </w:rPr>
        <w:t>7.</w:t>
      </w:r>
      <w:r w:rsidRPr="00707BEF">
        <w:rPr>
          <w:rFonts w:ascii="Arial" w:hAnsi="Arial" w:cs="Arial"/>
          <w:sz w:val="22"/>
          <w:szCs w:val="22"/>
        </w:rPr>
        <w:tab/>
      </w:r>
      <w:r>
        <w:rPr>
          <w:rFonts w:ascii="Arial" w:hAnsi="Arial" w:cs="Arial"/>
          <w:sz w:val="22"/>
          <w:szCs w:val="22"/>
        </w:rPr>
        <w:t>Foreningen</w:t>
      </w:r>
      <w:r w:rsidRPr="00707BEF">
        <w:rPr>
          <w:rFonts w:ascii="Arial" w:hAnsi="Arial" w:cs="Arial"/>
          <w:sz w:val="22"/>
          <w:szCs w:val="22"/>
        </w:rPr>
        <w:t xml:space="preserve"> skal påse at undervisning og fritidsvirksomhed KUN foregår i de lokaler, som er blevet anvist. Evt. bytning og ændringer må kun foretages i samråd med skolen.</w:t>
      </w:r>
    </w:p>
    <w:p w:rsidR="001E58B2" w:rsidRPr="00707BEF" w:rsidRDefault="001E58B2" w:rsidP="001E58B2">
      <w:pPr>
        <w:ind w:left="567" w:hanging="425"/>
        <w:rPr>
          <w:rFonts w:ascii="Arial" w:hAnsi="Arial" w:cs="Arial"/>
          <w:sz w:val="22"/>
          <w:szCs w:val="22"/>
        </w:rPr>
      </w:pPr>
    </w:p>
    <w:p w:rsidR="001E58B2" w:rsidRPr="00707BEF" w:rsidRDefault="001E58B2" w:rsidP="001E58B2">
      <w:pPr>
        <w:ind w:left="567" w:hanging="425"/>
        <w:rPr>
          <w:rFonts w:ascii="Arial" w:hAnsi="Arial" w:cs="Arial"/>
          <w:sz w:val="22"/>
          <w:szCs w:val="22"/>
        </w:rPr>
      </w:pPr>
      <w:r w:rsidRPr="00707BEF">
        <w:rPr>
          <w:rFonts w:ascii="Arial" w:hAnsi="Arial" w:cs="Arial"/>
          <w:sz w:val="22"/>
          <w:szCs w:val="22"/>
        </w:rPr>
        <w:t>8.</w:t>
      </w:r>
      <w:r w:rsidRPr="00707BEF">
        <w:rPr>
          <w:rFonts w:ascii="Arial" w:hAnsi="Arial" w:cs="Arial"/>
          <w:sz w:val="22"/>
          <w:szCs w:val="22"/>
        </w:rPr>
        <w:tab/>
        <w:t>Rygning må ikke finde sted på skolens område.</w:t>
      </w:r>
    </w:p>
    <w:p w:rsidR="001E58B2" w:rsidRPr="00707BEF" w:rsidRDefault="001E58B2" w:rsidP="001E58B2">
      <w:pPr>
        <w:ind w:left="567" w:hanging="425"/>
        <w:rPr>
          <w:rFonts w:ascii="Arial" w:hAnsi="Arial" w:cs="Arial"/>
          <w:sz w:val="22"/>
          <w:szCs w:val="22"/>
        </w:rPr>
      </w:pPr>
    </w:p>
    <w:p w:rsidR="001E58B2" w:rsidRPr="00707BEF" w:rsidRDefault="001E58B2" w:rsidP="001E58B2">
      <w:pPr>
        <w:ind w:left="567" w:hanging="425"/>
        <w:rPr>
          <w:rFonts w:ascii="Arial" w:hAnsi="Arial" w:cs="Arial"/>
          <w:sz w:val="22"/>
          <w:szCs w:val="22"/>
        </w:rPr>
      </w:pPr>
      <w:r w:rsidRPr="00707BEF">
        <w:rPr>
          <w:rFonts w:ascii="Arial" w:hAnsi="Arial" w:cs="Arial"/>
          <w:sz w:val="22"/>
          <w:szCs w:val="22"/>
        </w:rPr>
        <w:t xml:space="preserve">9. </w:t>
      </w:r>
      <w:r w:rsidRPr="00707BEF">
        <w:rPr>
          <w:rFonts w:ascii="Arial" w:hAnsi="Arial" w:cs="Arial"/>
          <w:sz w:val="22"/>
          <w:szCs w:val="22"/>
        </w:rPr>
        <w:tab/>
        <w:t xml:space="preserve">Ejendele, værdigenstande og køretøjer opbevares og henstilles på kommunalt område på eget ansvar. Varde Kommune er ikke ansvarlig og erstatningspligtig. </w:t>
      </w:r>
    </w:p>
    <w:p w:rsidR="001E58B2" w:rsidRPr="00707BEF" w:rsidRDefault="001E58B2" w:rsidP="001E58B2">
      <w:pPr>
        <w:ind w:left="567" w:hanging="425"/>
        <w:rPr>
          <w:rFonts w:ascii="Arial" w:hAnsi="Arial" w:cs="Arial"/>
          <w:sz w:val="22"/>
          <w:szCs w:val="22"/>
        </w:rPr>
      </w:pPr>
    </w:p>
    <w:p w:rsidR="001E58B2" w:rsidRPr="00707BEF" w:rsidRDefault="001E58B2" w:rsidP="001E58B2">
      <w:pPr>
        <w:ind w:left="567" w:hanging="425"/>
        <w:rPr>
          <w:rFonts w:ascii="Arial" w:hAnsi="Arial" w:cs="Arial"/>
          <w:sz w:val="22"/>
          <w:szCs w:val="22"/>
        </w:rPr>
      </w:pPr>
      <w:r w:rsidRPr="00707BEF">
        <w:rPr>
          <w:rFonts w:ascii="Arial" w:hAnsi="Arial" w:cs="Arial"/>
          <w:sz w:val="22"/>
          <w:szCs w:val="22"/>
        </w:rPr>
        <w:t>10.</w:t>
      </w:r>
      <w:r w:rsidRPr="00707BEF">
        <w:rPr>
          <w:rFonts w:ascii="Arial" w:hAnsi="Arial" w:cs="Arial"/>
          <w:sz w:val="22"/>
          <w:szCs w:val="22"/>
        </w:rPr>
        <w:tab/>
        <w:t>Hvor der for særlige lokaler er udarbejdet specielle regler og instrukser skal disse overholdes.</w:t>
      </w:r>
    </w:p>
    <w:p w:rsidR="001E58B2" w:rsidRPr="00707BEF" w:rsidRDefault="001E58B2" w:rsidP="001E58B2">
      <w:pPr>
        <w:ind w:left="567" w:hanging="425"/>
        <w:rPr>
          <w:rFonts w:ascii="Arial" w:hAnsi="Arial" w:cs="Arial"/>
          <w:sz w:val="22"/>
          <w:szCs w:val="22"/>
        </w:rPr>
      </w:pPr>
    </w:p>
    <w:p w:rsidR="001E58B2" w:rsidRPr="00707BEF" w:rsidRDefault="001E58B2" w:rsidP="001E58B2">
      <w:pPr>
        <w:ind w:left="567" w:hanging="425"/>
        <w:rPr>
          <w:rFonts w:ascii="Arial" w:hAnsi="Arial" w:cs="Arial"/>
          <w:sz w:val="22"/>
          <w:szCs w:val="22"/>
        </w:rPr>
      </w:pPr>
      <w:r w:rsidRPr="00707BEF">
        <w:rPr>
          <w:rFonts w:ascii="Arial" w:hAnsi="Arial" w:cs="Arial"/>
          <w:sz w:val="22"/>
          <w:szCs w:val="22"/>
        </w:rPr>
        <w:t>12.</w:t>
      </w:r>
      <w:r w:rsidRPr="00707BEF">
        <w:rPr>
          <w:rFonts w:ascii="Arial" w:hAnsi="Arial" w:cs="Arial"/>
          <w:sz w:val="22"/>
          <w:szCs w:val="22"/>
        </w:rPr>
        <w:tab/>
        <w:t>Såfremt lokalerne i den periode, hvori de er anvist i henhold til lov om folkeoplys</w:t>
      </w:r>
      <w:r w:rsidRPr="00707BEF">
        <w:rPr>
          <w:rFonts w:ascii="Arial" w:hAnsi="Arial" w:cs="Arial"/>
          <w:sz w:val="22"/>
          <w:szCs w:val="22"/>
        </w:rPr>
        <w:softHyphen/>
        <w:t>ning, undtagelsesvis skal benyttes til deres primære formål, må meddelelse herom være givet med mindst 14 dages varsel til den, der har fået lokalet anvist til rådig</w:t>
      </w:r>
      <w:r w:rsidRPr="00707BEF">
        <w:rPr>
          <w:rFonts w:ascii="Arial" w:hAnsi="Arial" w:cs="Arial"/>
          <w:sz w:val="22"/>
          <w:szCs w:val="22"/>
        </w:rPr>
        <w:softHyphen/>
        <w:t>hed.</w:t>
      </w:r>
    </w:p>
    <w:p w:rsidR="001E58B2" w:rsidRPr="00707BEF" w:rsidRDefault="001E58B2" w:rsidP="001E58B2">
      <w:pPr>
        <w:ind w:left="567" w:hanging="425"/>
        <w:rPr>
          <w:rFonts w:ascii="Arial" w:hAnsi="Arial" w:cs="Arial"/>
          <w:sz w:val="22"/>
          <w:szCs w:val="22"/>
        </w:rPr>
      </w:pPr>
    </w:p>
    <w:p w:rsidR="001E58B2" w:rsidRPr="00707BEF" w:rsidRDefault="001E58B2" w:rsidP="001E58B2">
      <w:pPr>
        <w:ind w:left="567" w:hanging="425"/>
        <w:rPr>
          <w:rFonts w:ascii="Arial" w:hAnsi="Arial" w:cs="Arial"/>
          <w:sz w:val="22"/>
          <w:szCs w:val="22"/>
        </w:rPr>
      </w:pPr>
      <w:r w:rsidRPr="00707BEF">
        <w:rPr>
          <w:rFonts w:ascii="Arial" w:hAnsi="Arial" w:cs="Arial"/>
          <w:sz w:val="22"/>
          <w:szCs w:val="22"/>
        </w:rPr>
        <w:t>13.</w:t>
      </w:r>
      <w:r w:rsidRPr="00707BEF">
        <w:rPr>
          <w:rFonts w:ascii="Arial" w:hAnsi="Arial" w:cs="Arial"/>
          <w:sz w:val="22"/>
          <w:szCs w:val="22"/>
        </w:rPr>
        <w:tab/>
        <w:t>Fortolkning af denne instruks tilkommer Udvalget for Kultur og Fritid.</w:t>
      </w:r>
    </w:p>
    <w:p w:rsidR="001E58B2" w:rsidRPr="00707BEF" w:rsidRDefault="001E58B2" w:rsidP="001E58B2">
      <w:pPr>
        <w:ind w:left="567" w:hanging="425"/>
        <w:rPr>
          <w:rFonts w:ascii="Arial" w:hAnsi="Arial" w:cs="Arial"/>
          <w:sz w:val="22"/>
          <w:szCs w:val="22"/>
        </w:rPr>
      </w:pPr>
    </w:p>
    <w:p w:rsidR="001E58B2" w:rsidRPr="00707BEF" w:rsidRDefault="001E58B2" w:rsidP="001E58B2">
      <w:pPr>
        <w:ind w:left="567" w:hanging="425"/>
        <w:rPr>
          <w:rFonts w:ascii="Arial" w:hAnsi="Arial" w:cs="Arial"/>
          <w:sz w:val="22"/>
          <w:szCs w:val="22"/>
        </w:rPr>
      </w:pPr>
      <w:r w:rsidRPr="00707BEF">
        <w:rPr>
          <w:rFonts w:ascii="Arial" w:hAnsi="Arial" w:cs="Arial"/>
          <w:sz w:val="22"/>
          <w:szCs w:val="22"/>
        </w:rPr>
        <w:t xml:space="preserve">14. </w:t>
      </w:r>
      <w:r>
        <w:rPr>
          <w:rFonts w:ascii="Arial" w:hAnsi="Arial" w:cs="Arial"/>
          <w:sz w:val="22"/>
          <w:szCs w:val="22"/>
        </w:rPr>
        <w:t xml:space="preserve"> Ved </w:t>
      </w:r>
      <w:proofErr w:type="spellStart"/>
      <w:r>
        <w:rPr>
          <w:rFonts w:ascii="Arial" w:hAnsi="Arial" w:cs="Arial"/>
          <w:sz w:val="22"/>
          <w:szCs w:val="22"/>
        </w:rPr>
        <w:t>misligeholdelse</w:t>
      </w:r>
      <w:proofErr w:type="spellEnd"/>
      <w:r>
        <w:rPr>
          <w:rFonts w:ascii="Arial" w:hAnsi="Arial" w:cs="Arial"/>
          <w:sz w:val="22"/>
          <w:szCs w:val="22"/>
        </w:rPr>
        <w:t xml:space="preserve"> af n</w:t>
      </w:r>
      <w:r w:rsidRPr="00707BEF">
        <w:rPr>
          <w:rFonts w:ascii="Arial" w:hAnsi="Arial" w:cs="Arial"/>
          <w:sz w:val="22"/>
          <w:szCs w:val="22"/>
        </w:rPr>
        <w:t xml:space="preserve">ævnte instrukser </w:t>
      </w:r>
      <w:r>
        <w:rPr>
          <w:rFonts w:ascii="Arial" w:hAnsi="Arial" w:cs="Arial"/>
          <w:sz w:val="22"/>
          <w:szCs w:val="22"/>
        </w:rPr>
        <w:t>kan foreningen få inddraget tilladelsen til at benytte de kommunale lokaler.</w:t>
      </w:r>
    </w:p>
    <w:p w:rsidR="001E58B2" w:rsidRPr="00707BEF" w:rsidRDefault="001E58B2" w:rsidP="001E58B2">
      <w:pPr>
        <w:ind w:left="567" w:hanging="425"/>
        <w:rPr>
          <w:rFonts w:ascii="Arial" w:hAnsi="Arial" w:cs="Arial"/>
          <w:sz w:val="22"/>
          <w:szCs w:val="22"/>
        </w:rPr>
      </w:pPr>
    </w:p>
    <w:p w:rsidR="001E58B2" w:rsidRDefault="001E58B2" w:rsidP="001E58B2">
      <w:pPr>
        <w:pStyle w:val="Brdtekst"/>
        <w:jc w:val="center"/>
        <w:rPr>
          <w:rFonts w:ascii="Arial" w:hAnsi="Arial" w:cs="Arial"/>
        </w:rPr>
      </w:pPr>
      <w:r>
        <w:rPr>
          <w:rFonts w:ascii="Arial" w:hAnsi="Arial" w:cs="Arial"/>
        </w:rPr>
        <w:t>Kultur og Fritid</w:t>
      </w:r>
    </w:p>
    <w:p w:rsidR="001E58B2" w:rsidRPr="00707BEF" w:rsidRDefault="001E58B2" w:rsidP="008366A5">
      <w:pPr>
        <w:pStyle w:val="Brdtekst"/>
        <w:jc w:val="center"/>
        <w:rPr>
          <w:rFonts w:ascii="Arial" w:hAnsi="Arial" w:cs="Arial"/>
          <w:caps/>
          <w:sz w:val="22"/>
          <w:szCs w:val="22"/>
        </w:rPr>
      </w:pPr>
      <w:r w:rsidRPr="008366A5">
        <w:rPr>
          <w:rFonts w:ascii="Arial" w:hAnsi="Arial" w:cs="Arial"/>
          <w:sz w:val="22"/>
          <w:szCs w:val="22"/>
        </w:rPr>
        <w:t>Varde</w:t>
      </w:r>
      <w:r>
        <w:rPr>
          <w:rFonts w:ascii="Arial" w:hAnsi="Arial" w:cs="Arial"/>
        </w:rPr>
        <w:t xml:space="preserve"> Kommune</w:t>
      </w:r>
    </w:p>
    <w:sectPr w:rsidR="001E58B2" w:rsidRPr="00707BEF" w:rsidSect="001E58B2">
      <w:headerReference w:type="even" r:id="rId6"/>
      <w:headerReference w:type="default" r:id="rId7"/>
      <w:footerReference w:type="even" r:id="rId8"/>
      <w:footerReference w:type="default" r:id="rId9"/>
      <w:headerReference w:type="first" r:id="rId10"/>
      <w:footerReference w:type="first" r:id="rId11"/>
      <w:pgSz w:w="11906" w:h="16838"/>
      <w:pgMar w:top="1701" w:right="1134"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8B2" w:rsidRDefault="001E58B2" w:rsidP="001E58B2">
      <w:r>
        <w:separator/>
      </w:r>
    </w:p>
  </w:endnote>
  <w:endnote w:type="continuationSeparator" w:id="0">
    <w:p w:rsidR="001E58B2" w:rsidRDefault="001E58B2" w:rsidP="001E5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E77" w:rsidRDefault="00FF0E77">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6A5" w:rsidRPr="004E10DA" w:rsidRDefault="00FF0E77">
    <w:pPr>
      <w:pStyle w:val="Sidefod"/>
      <w:rPr>
        <w:rFonts w:ascii="Arial" w:hAnsi="Arial" w:cs="Arial"/>
        <w:sz w:val="20"/>
      </w:rPr>
    </w:pPr>
    <w:r w:rsidRPr="004E10DA">
      <w:rPr>
        <w:rFonts w:ascii="Arial" w:hAnsi="Arial" w:cs="Arial"/>
        <w:sz w:val="20"/>
      </w:rPr>
      <w:t>Sag nr. 18-2381</w:t>
    </w:r>
    <w:r w:rsidR="008366A5" w:rsidRPr="004E10DA">
      <w:rPr>
        <w:rFonts w:ascii="Arial" w:hAnsi="Arial" w:cs="Arial"/>
        <w:sz w:val="20"/>
      </w:rPr>
      <w:t xml:space="preserve">. dok. </w:t>
    </w:r>
    <w:r w:rsidR="004E10DA">
      <w:rPr>
        <w:rFonts w:ascii="Arial" w:hAnsi="Arial" w:cs="Arial"/>
        <w:sz w:val="20"/>
      </w:rPr>
      <w:t>84293-18</w:t>
    </w:r>
    <w:r w:rsidRPr="004E10DA">
      <w:rPr>
        <w:rFonts w:ascii="Arial" w:hAnsi="Arial" w:cs="Arial"/>
        <w:sz w:val="20"/>
      </w:rPr>
      <w:tab/>
    </w:r>
    <w:r w:rsidRPr="004E10DA">
      <w:rPr>
        <w:rFonts w:ascii="Arial" w:hAnsi="Arial" w:cs="Arial"/>
        <w:sz w:val="20"/>
      </w:rPr>
      <w:tab/>
      <w:t>31.05.2018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E77" w:rsidRDefault="00FF0E77">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8B2" w:rsidRDefault="001E58B2" w:rsidP="001E58B2">
      <w:r>
        <w:separator/>
      </w:r>
    </w:p>
  </w:footnote>
  <w:footnote w:type="continuationSeparator" w:id="0">
    <w:p w:rsidR="001E58B2" w:rsidRDefault="001E58B2" w:rsidP="001E58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E77" w:rsidRDefault="00FF0E77">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8B2" w:rsidRDefault="001E58B2">
    <w:pPr>
      <w:pStyle w:val="Sidehoved"/>
    </w:pPr>
    <w:r>
      <w:t xml:space="preserve">                                                 </w:t>
    </w:r>
    <w:r>
      <w:rPr>
        <w:noProof/>
      </w:rPr>
      <w:drawing>
        <wp:inline distT="0" distB="0" distL="0" distR="0" wp14:anchorId="4F2C7862" wp14:editId="7813385E">
          <wp:extent cx="1613931" cy="525568"/>
          <wp:effectExtent l="0" t="0" r="0" b="0"/>
          <wp:docPr id="10" name="Billede 10" descr="C:\Users\49093\AppData\Local\Microsoft\Windows\Temporary Internet Files\Content.Outlook\ORR7E804\Varde-Kommune-logo-bred-RGB-bl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9093\AppData\Local\Microsoft\Windows\Temporary Internet Files\Content.Outlook\ORR7E804\Varde-Kommune-logo-bred-RGB-bla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7688" cy="526792"/>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E77" w:rsidRDefault="00FF0E77">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8B2"/>
    <w:rsid w:val="001E58B2"/>
    <w:rsid w:val="004E10DA"/>
    <w:rsid w:val="008366A5"/>
    <w:rsid w:val="00BD5573"/>
    <w:rsid w:val="00D1558F"/>
    <w:rsid w:val="00FF0E7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CBE9DFC-9181-4D75-BCBB-8E590645D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8B2"/>
    <w:pPr>
      <w:spacing w:after="0" w:line="240" w:lineRule="auto"/>
    </w:pPr>
    <w:rPr>
      <w:rFonts w:ascii="Courier New" w:eastAsia="Times New Roman" w:hAnsi="Courier New" w:cs="Times New Roman"/>
      <w:sz w:val="24"/>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1E58B2"/>
    <w:pPr>
      <w:tabs>
        <w:tab w:val="center" w:pos="4819"/>
        <w:tab w:val="right" w:pos="9638"/>
      </w:tabs>
    </w:pPr>
  </w:style>
  <w:style w:type="character" w:customStyle="1" w:styleId="SidehovedTegn">
    <w:name w:val="Sidehoved Tegn"/>
    <w:basedOn w:val="Standardskrifttypeiafsnit"/>
    <w:link w:val="Sidehoved"/>
    <w:uiPriority w:val="99"/>
    <w:rsid w:val="001E58B2"/>
    <w:rPr>
      <w:rFonts w:ascii="Courier New" w:eastAsia="Times New Roman" w:hAnsi="Courier New" w:cs="Times New Roman"/>
      <w:sz w:val="24"/>
      <w:szCs w:val="20"/>
      <w:lang w:eastAsia="da-DK"/>
    </w:rPr>
  </w:style>
  <w:style w:type="paragraph" w:styleId="Sidefod">
    <w:name w:val="footer"/>
    <w:basedOn w:val="Normal"/>
    <w:link w:val="SidefodTegn"/>
    <w:uiPriority w:val="99"/>
    <w:unhideWhenUsed/>
    <w:rsid w:val="001E58B2"/>
    <w:pPr>
      <w:tabs>
        <w:tab w:val="center" w:pos="4819"/>
        <w:tab w:val="right" w:pos="9638"/>
      </w:tabs>
    </w:pPr>
  </w:style>
  <w:style w:type="character" w:customStyle="1" w:styleId="SidefodTegn">
    <w:name w:val="Sidefod Tegn"/>
    <w:basedOn w:val="Standardskrifttypeiafsnit"/>
    <w:link w:val="Sidefod"/>
    <w:uiPriority w:val="99"/>
    <w:rsid w:val="001E58B2"/>
    <w:rPr>
      <w:rFonts w:ascii="Courier New" w:eastAsia="Times New Roman" w:hAnsi="Courier New" w:cs="Times New Roman"/>
      <w:sz w:val="24"/>
      <w:szCs w:val="20"/>
      <w:lang w:eastAsia="da-DK"/>
    </w:rPr>
  </w:style>
  <w:style w:type="paragraph" w:styleId="Brdtekst">
    <w:name w:val="Body Text"/>
    <w:basedOn w:val="Normal"/>
    <w:link w:val="BrdtekstTegn"/>
    <w:rsid w:val="001E58B2"/>
    <w:rPr>
      <w:rFonts w:ascii="Times New Roman" w:hAnsi="Times New Roman"/>
    </w:rPr>
  </w:style>
  <w:style w:type="character" w:customStyle="1" w:styleId="BrdtekstTegn">
    <w:name w:val="Brødtekst Tegn"/>
    <w:basedOn w:val="Standardskrifttypeiafsnit"/>
    <w:link w:val="Brdtekst"/>
    <w:rsid w:val="001E58B2"/>
    <w:rPr>
      <w:rFonts w:ascii="Times New Roman" w:eastAsia="Times New Roman" w:hAnsi="Times New Roman" w:cs="Times New Roman"/>
      <w:sz w:val="24"/>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2223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Varde Kommune</Company>
  <LinksUpToDate>false</LinksUpToDate>
  <CharactersWithSpaces>2582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 Dalgaard Mikkelsen</dc:creator>
  <cp:keywords/>
  <dc:description/>
  <cp:lastModifiedBy>Mads Jan Kristensen</cp:lastModifiedBy>
  <cp:revision>2</cp:revision>
  <dcterms:created xsi:type="dcterms:W3CDTF">2018-07-19T09:22:00Z</dcterms:created>
  <dcterms:modified xsi:type="dcterms:W3CDTF">2018-07-19T09:22:00Z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{82552CB1-4D49-4B13-BDD0-F98F1776B675}</vt:lpwstr>
  </property>
</Properties>
</file>