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E1" w:rsidRPr="00C46DCA" w:rsidRDefault="00E64435" w:rsidP="00770FF8">
      <w:pPr>
        <w:pStyle w:val="Overskrift1"/>
        <w:jc w:val="both"/>
        <w:rPr>
          <w:color w:val="auto"/>
        </w:rPr>
      </w:pPr>
      <w:bookmarkStart w:id="0" w:name="_GoBack"/>
      <w:bookmarkEnd w:id="0"/>
      <w:r w:rsidRPr="00C46DCA">
        <w:rPr>
          <w:color w:val="auto"/>
        </w:rPr>
        <w:t>Foreningernes u</w:t>
      </w:r>
      <w:r w:rsidR="001F7DDF" w:rsidRPr="00C46DCA">
        <w:rPr>
          <w:color w:val="auto"/>
        </w:rPr>
        <w:t>dviklingspulje</w:t>
      </w:r>
    </w:p>
    <w:p w:rsidR="001E26D7" w:rsidRPr="00C46DCA" w:rsidRDefault="001E26D7" w:rsidP="00770FF8">
      <w:pPr>
        <w:jc w:val="both"/>
      </w:pPr>
    </w:p>
    <w:p w:rsidR="001E26D7" w:rsidRPr="00C46DCA" w:rsidRDefault="001E26D7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Formål</w:t>
      </w:r>
    </w:p>
    <w:p w:rsidR="001E26D7" w:rsidRPr="00C46DCA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Formålet med puljen er at støtte nye initiativer og udviklingen af et varieret fritidsliv i kommunen</w:t>
      </w:r>
      <w:r w:rsidR="00604318" w:rsidRPr="00C46DCA">
        <w:rPr>
          <w:rFonts w:eastAsiaTheme="majorEastAsia" w:cstheme="majorBidi"/>
          <w:bCs/>
          <w:szCs w:val="28"/>
        </w:rPr>
        <w:t>,</w:t>
      </w:r>
      <w:r w:rsidRPr="00C46DCA">
        <w:rPr>
          <w:rFonts w:eastAsiaTheme="majorEastAsia" w:cstheme="majorBidi"/>
          <w:bCs/>
          <w:szCs w:val="28"/>
        </w:rPr>
        <w:t xml:space="preserve"> og som er med til at skabe aktivt medborgerskab. </w:t>
      </w:r>
      <w:r w:rsidR="001E26D7" w:rsidRPr="00C46DCA">
        <w:rPr>
          <w:rFonts w:eastAsiaTheme="majorEastAsia" w:cstheme="majorBidi"/>
          <w:bCs/>
          <w:szCs w:val="28"/>
        </w:rPr>
        <w:t>Udviklingspuljen er en pulje</w:t>
      </w:r>
      <w:r w:rsidR="00604318" w:rsidRPr="00C46DCA">
        <w:rPr>
          <w:rFonts w:eastAsiaTheme="majorEastAsia" w:cstheme="majorBidi"/>
          <w:bCs/>
          <w:szCs w:val="28"/>
        </w:rPr>
        <w:t>,</w:t>
      </w:r>
      <w:r w:rsidR="001E26D7" w:rsidRPr="00C46DCA">
        <w:rPr>
          <w:rFonts w:eastAsiaTheme="majorEastAsia" w:cstheme="majorBidi"/>
          <w:bCs/>
          <w:szCs w:val="28"/>
        </w:rPr>
        <w:t xml:space="preserve"> der har til hensigt at støtte folkeoplysende aktiviteter i Varde Kommune. </w:t>
      </w:r>
    </w:p>
    <w:p w:rsidR="001E26D7" w:rsidRPr="00C46DCA" w:rsidRDefault="001E26D7" w:rsidP="00770FF8">
      <w:pPr>
        <w:jc w:val="both"/>
        <w:rPr>
          <w:rFonts w:eastAsiaTheme="majorEastAsia" w:cstheme="majorBidi"/>
          <w:bCs/>
          <w:sz w:val="20"/>
          <w:szCs w:val="28"/>
        </w:rPr>
      </w:pPr>
    </w:p>
    <w:p w:rsidR="001E26D7" w:rsidRPr="00C46DCA" w:rsidRDefault="001E26D7" w:rsidP="00770FF8">
      <w:pPr>
        <w:jc w:val="both"/>
        <w:rPr>
          <w:rFonts w:eastAsiaTheme="majorEastAsia" w:cstheme="majorBidi"/>
          <w:b/>
          <w:bCs/>
          <w:sz w:val="20"/>
          <w:szCs w:val="28"/>
        </w:rPr>
      </w:pPr>
      <w:r w:rsidRPr="00C46DCA">
        <w:rPr>
          <w:rFonts w:eastAsiaTheme="majorEastAsia" w:cstheme="majorBidi"/>
          <w:b/>
          <w:bCs/>
          <w:sz w:val="20"/>
          <w:szCs w:val="28"/>
        </w:rPr>
        <w:t>Baggrund</w:t>
      </w:r>
    </w:p>
    <w:p w:rsidR="00332BD0" w:rsidRPr="00C46DCA" w:rsidRDefault="005500C4" w:rsidP="00770FF8">
      <w:pPr>
        <w:jc w:val="both"/>
        <w:rPr>
          <w:rFonts w:eastAsiaTheme="majorEastAsia" w:cstheme="majorBidi"/>
          <w:bCs/>
          <w:sz w:val="20"/>
          <w:szCs w:val="28"/>
        </w:rPr>
      </w:pPr>
      <w:r w:rsidRPr="00C46DCA">
        <w:rPr>
          <w:rFonts w:eastAsiaTheme="majorEastAsia" w:cstheme="majorBidi"/>
          <w:bCs/>
          <w:sz w:val="20"/>
          <w:szCs w:val="28"/>
        </w:rPr>
        <w:t>Varde Kommune ønsker at skabe rammerne for</w:t>
      </w:r>
      <w:r w:rsidR="00604318" w:rsidRPr="00C46DCA">
        <w:rPr>
          <w:rFonts w:eastAsiaTheme="majorEastAsia" w:cstheme="majorBidi"/>
          <w:bCs/>
          <w:sz w:val="20"/>
          <w:szCs w:val="28"/>
        </w:rPr>
        <w:t>,</w:t>
      </w:r>
      <w:r w:rsidRPr="00C46DCA">
        <w:rPr>
          <w:rFonts w:eastAsiaTheme="majorEastAsia" w:cstheme="majorBidi"/>
          <w:bCs/>
          <w:sz w:val="20"/>
          <w:szCs w:val="28"/>
        </w:rPr>
        <w:t xml:space="preserve"> at fritidslivet bliver omdrejningspunktet for et indholdsrigt og aktivt liv</w:t>
      </w:r>
      <w:r w:rsidR="00604318" w:rsidRPr="00C46DCA">
        <w:rPr>
          <w:rFonts w:eastAsiaTheme="majorEastAsia" w:cstheme="majorBidi"/>
          <w:bCs/>
          <w:sz w:val="20"/>
          <w:szCs w:val="28"/>
        </w:rPr>
        <w:t>,</w:t>
      </w:r>
      <w:r w:rsidRPr="00C46DCA">
        <w:rPr>
          <w:rFonts w:eastAsiaTheme="majorEastAsia" w:cstheme="majorBidi"/>
          <w:bCs/>
          <w:sz w:val="20"/>
          <w:szCs w:val="28"/>
        </w:rPr>
        <w:t xml:space="preserve"> som er visionen for kommunens Fritid-, Idræts- og kulturpolitik.  </w:t>
      </w:r>
    </w:p>
    <w:p w:rsidR="00332BD0" w:rsidRPr="00C46DCA" w:rsidRDefault="00332BD0" w:rsidP="00770FF8">
      <w:pPr>
        <w:ind w:right="429"/>
        <w:jc w:val="both"/>
        <w:rPr>
          <w:rFonts w:eastAsiaTheme="majorEastAsia" w:cstheme="majorBidi"/>
          <w:bCs/>
          <w:sz w:val="20"/>
          <w:szCs w:val="28"/>
        </w:rPr>
      </w:pPr>
      <w:r w:rsidRPr="00C46DCA">
        <w:rPr>
          <w:rFonts w:eastAsiaTheme="majorEastAsia" w:cstheme="majorBidi"/>
          <w:bCs/>
          <w:sz w:val="20"/>
          <w:szCs w:val="28"/>
        </w:rPr>
        <w:t>Ifølge fo</w:t>
      </w:r>
      <w:r w:rsidR="00D70B75" w:rsidRPr="00C46DCA">
        <w:rPr>
          <w:rFonts w:eastAsiaTheme="majorEastAsia" w:cstheme="majorBidi"/>
          <w:bCs/>
          <w:sz w:val="20"/>
          <w:szCs w:val="28"/>
        </w:rPr>
        <w:t>lkeoplysningslovens § 6, stk.</w:t>
      </w:r>
      <w:r w:rsidR="005500C4" w:rsidRPr="00C46DCA">
        <w:rPr>
          <w:rFonts w:eastAsiaTheme="majorEastAsia" w:cstheme="majorBidi"/>
          <w:bCs/>
          <w:sz w:val="20"/>
          <w:szCs w:val="28"/>
        </w:rPr>
        <w:t xml:space="preserve"> 1, 3</w:t>
      </w:r>
      <w:r w:rsidRPr="00C46DCA">
        <w:rPr>
          <w:rFonts w:eastAsiaTheme="majorEastAsia" w:cstheme="majorBidi"/>
          <w:bCs/>
          <w:sz w:val="20"/>
          <w:szCs w:val="28"/>
        </w:rPr>
        <w:t xml:space="preserve"> skal der afsættes et beløb til udviklingsarbejde inden for Folkeoplysningslovens område. </w:t>
      </w:r>
    </w:p>
    <w:p w:rsidR="001E26D7" w:rsidRPr="00C46DCA" w:rsidRDefault="001E26D7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</w:p>
    <w:p w:rsidR="00D70B75" w:rsidRPr="00C46DCA" w:rsidRDefault="00D70B75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Hvem kan søge?</w:t>
      </w:r>
    </w:p>
    <w:p w:rsidR="00332BD0" w:rsidRPr="00C46DCA" w:rsidRDefault="005500C4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Godkendte folkeoplysende foreninger eller selvorganisere</w:t>
      </w:r>
      <w:r w:rsidR="00604318" w:rsidRPr="00C46DCA">
        <w:rPr>
          <w:rFonts w:eastAsiaTheme="majorEastAsia" w:cstheme="majorBidi"/>
          <w:bCs/>
          <w:szCs w:val="28"/>
        </w:rPr>
        <w:t>de</w:t>
      </w:r>
      <w:r w:rsidRPr="00C46DCA">
        <w:rPr>
          <w:rFonts w:eastAsiaTheme="majorEastAsia" w:cstheme="majorBidi"/>
          <w:bCs/>
          <w:szCs w:val="28"/>
        </w:rPr>
        <w:t xml:space="preserve"> gruppe</w:t>
      </w:r>
      <w:r w:rsidR="00604318" w:rsidRPr="00C46DCA">
        <w:rPr>
          <w:rFonts w:eastAsiaTheme="majorEastAsia" w:cstheme="majorBidi"/>
          <w:bCs/>
          <w:szCs w:val="28"/>
        </w:rPr>
        <w:t>r</w:t>
      </w:r>
      <w:r w:rsidRPr="00C46DCA">
        <w:rPr>
          <w:rFonts w:eastAsiaTheme="majorEastAsia" w:cstheme="majorBidi"/>
          <w:bCs/>
          <w:szCs w:val="28"/>
        </w:rPr>
        <w:t xml:space="preserve"> med </w:t>
      </w:r>
      <w:r w:rsidR="00BE56D9" w:rsidRPr="00C46DCA">
        <w:rPr>
          <w:rFonts w:eastAsiaTheme="majorEastAsia" w:cstheme="majorBidi"/>
          <w:bCs/>
          <w:szCs w:val="28"/>
        </w:rPr>
        <w:t xml:space="preserve">aktiviteter som har et </w:t>
      </w:r>
      <w:r w:rsidRPr="00C46DCA">
        <w:rPr>
          <w:rFonts w:eastAsiaTheme="majorEastAsia" w:cstheme="majorBidi"/>
          <w:bCs/>
          <w:szCs w:val="28"/>
        </w:rPr>
        <w:t>folkeoplysende formål</w:t>
      </w:r>
      <w:r w:rsidR="0036352B" w:rsidRPr="00C46DCA">
        <w:rPr>
          <w:rFonts w:eastAsiaTheme="majorEastAsia" w:cstheme="majorBidi"/>
          <w:bCs/>
          <w:szCs w:val="28"/>
        </w:rPr>
        <w:t>.</w:t>
      </w:r>
      <w:r w:rsidRPr="00C46DCA">
        <w:rPr>
          <w:rFonts w:eastAsiaTheme="majorEastAsia" w:cstheme="majorBidi"/>
          <w:bCs/>
          <w:szCs w:val="28"/>
        </w:rPr>
        <w:t xml:space="preserve"> </w:t>
      </w: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Puljen give</w:t>
      </w:r>
      <w:r w:rsidR="00D70B75" w:rsidRPr="00C46DCA">
        <w:rPr>
          <w:rFonts w:eastAsiaTheme="majorEastAsia" w:cstheme="majorBidi"/>
          <w:b/>
          <w:bCs/>
          <w:szCs w:val="28"/>
        </w:rPr>
        <w:t>r</w:t>
      </w:r>
      <w:r w:rsidRPr="00C46DCA">
        <w:rPr>
          <w:rFonts w:eastAsiaTheme="majorEastAsia" w:cstheme="majorBidi"/>
          <w:b/>
          <w:bCs/>
          <w:szCs w:val="28"/>
        </w:rPr>
        <w:t xml:space="preserve"> til</w:t>
      </w:r>
      <w:r w:rsidR="00D70B75" w:rsidRPr="00C46DCA">
        <w:rPr>
          <w:rFonts w:eastAsiaTheme="majorEastAsia" w:cstheme="majorBidi"/>
          <w:b/>
          <w:bCs/>
          <w:szCs w:val="28"/>
        </w:rPr>
        <w:t xml:space="preserve">skud til </w:t>
      </w:r>
    </w:p>
    <w:p w:rsidR="00E64435" w:rsidRPr="00C46DCA" w:rsidRDefault="00E64435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Puljen støtter nye initiativer og udviklingen af et varieret fritidsliv i kommunen, og er med til at skabe aktivt medborgerskab. Dette kunne fx være gennem støtte til:</w:t>
      </w:r>
    </w:p>
    <w:p w:rsidR="00E25445" w:rsidRPr="00C46DCA" w:rsidRDefault="00E25445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O</w:t>
      </w:r>
      <w:r w:rsidR="00332BD0" w:rsidRPr="00C46DCA">
        <w:rPr>
          <w:rFonts w:eastAsiaTheme="majorEastAsia" w:cstheme="majorBidi"/>
          <w:bCs/>
          <w:szCs w:val="28"/>
        </w:rPr>
        <w:t xml:space="preserve">pstart af nye foreninger, som endnu ikke har opnået tilskud fx lederuddannelse, </w:t>
      </w:r>
      <w:r w:rsidR="00C20AF3" w:rsidRPr="00C46DCA">
        <w:rPr>
          <w:rFonts w:eastAsiaTheme="majorEastAsia" w:cstheme="majorBidi"/>
          <w:bCs/>
          <w:szCs w:val="28"/>
        </w:rPr>
        <w:t>særligt</w:t>
      </w:r>
      <w:r w:rsidR="00332BD0" w:rsidRPr="00C46DCA">
        <w:rPr>
          <w:rFonts w:eastAsiaTheme="majorEastAsia" w:cstheme="majorBidi"/>
          <w:bCs/>
          <w:szCs w:val="28"/>
        </w:rPr>
        <w:t xml:space="preserve"> udstyr ved nye aktiviteter</w:t>
      </w:r>
      <w:r w:rsidR="00C20AF3" w:rsidRPr="00C46DCA">
        <w:rPr>
          <w:rFonts w:eastAsiaTheme="majorEastAsia" w:cstheme="majorBidi"/>
          <w:bCs/>
          <w:szCs w:val="28"/>
        </w:rPr>
        <w:t>.</w:t>
      </w:r>
    </w:p>
    <w:p w:rsidR="00E25445" w:rsidRPr="00C46DCA" w:rsidRDefault="00E25445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O</w:t>
      </w:r>
      <w:r w:rsidR="00332BD0" w:rsidRPr="00C46DCA">
        <w:rPr>
          <w:rFonts w:eastAsiaTheme="majorEastAsia" w:cstheme="majorBidi"/>
          <w:bCs/>
          <w:szCs w:val="28"/>
        </w:rPr>
        <w:t>pstart af nye aktiviteter i foreninger, som ikke hidtil har været en del af foreningernes udbud af aktiviteter</w:t>
      </w:r>
      <w:r w:rsidR="00C20AF3" w:rsidRPr="00C46DCA">
        <w:rPr>
          <w:rFonts w:eastAsiaTheme="majorEastAsia" w:cstheme="majorBidi"/>
          <w:bCs/>
          <w:szCs w:val="28"/>
        </w:rPr>
        <w:t>.</w:t>
      </w:r>
    </w:p>
    <w:p w:rsidR="00604318" w:rsidRPr="00C46DCA" w:rsidRDefault="00E25445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G</w:t>
      </w:r>
      <w:r w:rsidR="00332BD0" w:rsidRPr="00C46DCA">
        <w:rPr>
          <w:rFonts w:eastAsiaTheme="majorEastAsia" w:cstheme="majorBidi"/>
          <w:bCs/>
          <w:szCs w:val="28"/>
        </w:rPr>
        <w:t>ennemførelse af nye projekter, der ikke nødvendigvis er forankret i eksisterende foreninger, men som har til hensigt at skabe nye aktiviteter</w:t>
      </w:r>
    </w:p>
    <w:p w:rsidR="00E25445" w:rsidRPr="00C46DCA" w:rsidRDefault="00604318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G</w:t>
      </w:r>
      <w:r w:rsidR="00332BD0" w:rsidRPr="00C46DCA">
        <w:rPr>
          <w:rFonts w:eastAsiaTheme="majorEastAsia" w:cstheme="majorBidi"/>
          <w:bCs/>
          <w:szCs w:val="28"/>
        </w:rPr>
        <w:t>ennemførelse af partnerskabsprojekter, som har til hensigt at løfte kommunale opgaver eller sk</w:t>
      </w:r>
      <w:r w:rsidR="00E25445" w:rsidRPr="00C46DCA">
        <w:rPr>
          <w:rFonts w:eastAsiaTheme="majorEastAsia" w:cstheme="majorBidi"/>
          <w:bCs/>
          <w:szCs w:val="28"/>
        </w:rPr>
        <w:t>abe nye aktiviteter i kommunen</w:t>
      </w:r>
      <w:r w:rsidR="00C20AF3" w:rsidRPr="00C46DCA">
        <w:rPr>
          <w:rFonts w:eastAsiaTheme="majorEastAsia" w:cstheme="majorBidi"/>
          <w:bCs/>
          <w:szCs w:val="28"/>
        </w:rPr>
        <w:t>.</w:t>
      </w:r>
    </w:p>
    <w:p w:rsidR="00E25445" w:rsidRPr="00C46DCA" w:rsidRDefault="00E25445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O</w:t>
      </w:r>
      <w:r w:rsidR="00332BD0" w:rsidRPr="00C46DCA">
        <w:rPr>
          <w:rFonts w:eastAsiaTheme="majorEastAsia" w:cstheme="majorBidi"/>
          <w:bCs/>
          <w:szCs w:val="28"/>
        </w:rPr>
        <w:t xml:space="preserve">pstart af aktiviteter der fremmer borgernes ønsker om fleksible </w:t>
      </w:r>
      <w:r w:rsidR="00604318" w:rsidRPr="00C46DCA">
        <w:rPr>
          <w:rFonts w:eastAsiaTheme="majorEastAsia" w:cstheme="majorBidi"/>
          <w:bCs/>
          <w:szCs w:val="28"/>
        </w:rPr>
        <w:t>aktiviteter</w:t>
      </w:r>
      <w:r w:rsidR="00332BD0" w:rsidRPr="00C46DCA">
        <w:rPr>
          <w:rFonts w:eastAsiaTheme="majorEastAsia" w:cstheme="majorBidi"/>
          <w:bCs/>
          <w:szCs w:val="28"/>
        </w:rPr>
        <w:t xml:space="preserve">. </w:t>
      </w:r>
    </w:p>
    <w:p w:rsidR="00332BD0" w:rsidRPr="00C46DCA" w:rsidRDefault="00E25445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A</w:t>
      </w:r>
      <w:r w:rsidR="00C20AF3" w:rsidRPr="00C46DCA">
        <w:rPr>
          <w:rFonts w:eastAsiaTheme="majorEastAsia" w:cstheme="majorBidi"/>
          <w:bCs/>
          <w:szCs w:val="28"/>
        </w:rPr>
        <w:t>ktiviteter</w:t>
      </w:r>
      <w:r w:rsidR="00604318" w:rsidRPr="00C46DCA">
        <w:rPr>
          <w:rFonts w:eastAsiaTheme="majorEastAsia" w:cstheme="majorBidi"/>
          <w:bCs/>
          <w:szCs w:val="28"/>
        </w:rPr>
        <w:t>,</w:t>
      </w:r>
      <w:r w:rsidR="00332BD0" w:rsidRPr="00C46DCA">
        <w:rPr>
          <w:rFonts w:eastAsiaTheme="majorEastAsia" w:cstheme="majorBidi"/>
          <w:bCs/>
          <w:szCs w:val="28"/>
        </w:rPr>
        <w:t xml:space="preserve"> der kan motivere</w:t>
      </w:r>
      <w:r w:rsidR="00C20AF3" w:rsidRPr="00C46DCA">
        <w:rPr>
          <w:rFonts w:eastAsiaTheme="majorEastAsia" w:cstheme="majorBidi"/>
          <w:bCs/>
          <w:szCs w:val="28"/>
        </w:rPr>
        <w:t xml:space="preserve"> </w:t>
      </w:r>
      <w:r w:rsidR="00332BD0" w:rsidRPr="00C46DCA">
        <w:rPr>
          <w:rFonts w:eastAsiaTheme="majorEastAsia" w:cstheme="majorBidi"/>
          <w:bCs/>
          <w:szCs w:val="28"/>
        </w:rPr>
        <w:t>borgere</w:t>
      </w:r>
      <w:r w:rsidR="00604318" w:rsidRPr="00C46DCA">
        <w:rPr>
          <w:rFonts w:eastAsiaTheme="majorEastAsia" w:cstheme="majorBidi"/>
          <w:bCs/>
          <w:szCs w:val="28"/>
        </w:rPr>
        <w:t>,</w:t>
      </w:r>
      <w:r w:rsidR="00332BD0" w:rsidRPr="00C46DCA">
        <w:rPr>
          <w:rFonts w:eastAsiaTheme="majorEastAsia" w:cstheme="majorBidi"/>
          <w:bCs/>
          <w:szCs w:val="28"/>
        </w:rPr>
        <w:t xml:space="preserve"> der ikke i forvejen er aktive på fritidsområdet </w:t>
      </w:r>
      <w:r w:rsidR="00770FF8" w:rsidRPr="00C46DCA">
        <w:rPr>
          <w:rFonts w:eastAsiaTheme="majorEastAsia" w:cstheme="majorBidi"/>
          <w:bCs/>
          <w:szCs w:val="28"/>
        </w:rPr>
        <w:t>til at være aktive fremadrettet</w:t>
      </w:r>
      <w:r w:rsidR="00332BD0" w:rsidRPr="00C46DCA">
        <w:rPr>
          <w:rFonts w:eastAsiaTheme="majorEastAsia" w:cstheme="majorBidi"/>
          <w:bCs/>
          <w:szCs w:val="28"/>
        </w:rPr>
        <w:t xml:space="preserve"> </w:t>
      </w:r>
      <w:r w:rsidR="00770FF8" w:rsidRPr="00C46DCA">
        <w:rPr>
          <w:rFonts w:eastAsiaTheme="majorEastAsia" w:cstheme="majorBidi"/>
          <w:bCs/>
          <w:szCs w:val="28"/>
        </w:rPr>
        <w:t xml:space="preserve">fx udsatte grupper </w:t>
      </w:r>
      <w:r w:rsidR="00604318" w:rsidRPr="00C46DCA">
        <w:rPr>
          <w:rFonts w:eastAsiaTheme="majorEastAsia" w:cstheme="majorBidi"/>
          <w:bCs/>
          <w:szCs w:val="28"/>
        </w:rPr>
        <w:t>herunder i forhold til integration.</w:t>
      </w: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Der ydes ikke tilskud til</w:t>
      </w:r>
    </w:p>
    <w:p w:rsidR="00E64435" w:rsidRPr="00C46DCA" w:rsidRDefault="00E64435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Der ydes generelt ikke tilskud til: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lastRenderedPageBreak/>
        <w:t>A</w:t>
      </w:r>
      <w:r w:rsidR="005A2D0A" w:rsidRPr="00C46DCA">
        <w:rPr>
          <w:rFonts w:eastAsiaTheme="majorEastAsia" w:cstheme="majorBidi"/>
          <w:bCs/>
          <w:szCs w:val="28"/>
        </w:rPr>
        <w:t>nlægsbyggeri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R</w:t>
      </w:r>
      <w:r w:rsidR="00332BD0" w:rsidRPr="00C46DCA">
        <w:rPr>
          <w:rFonts w:eastAsiaTheme="majorEastAsia" w:cstheme="majorBidi"/>
          <w:bCs/>
          <w:szCs w:val="28"/>
        </w:rPr>
        <w:t>enovering</w:t>
      </w:r>
    </w:p>
    <w:p w:rsidR="00E25445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F</w:t>
      </w:r>
      <w:r w:rsidR="00332BD0" w:rsidRPr="00C46DCA">
        <w:rPr>
          <w:rFonts w:eastAsiaTheme="majorEastAsia" w:cstheme="majorBidi"/>
          <w:bCs/>
          <w:szCs w:val="28"/>
        </w:rPr>
        <w:t>oreningens almindelige drift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B</w:t>
      </w:r>
      <w:r w:rsidR="00332BD0" w:rsidRPr="00C46DCA">
        <w:rPr>
          <w:rFonts w:eastAsiaTheme="majorEastAsia" w:cstheme="majorBidi"/>
          <w:bCs/>
          <w:szCs w:val="28"/>
        </w:rPr>
        <w:t>espisning/forplejning</w:t>
      </w:r>
    </w:p>
    <w:p w:rsidR="00C20AF3" w:rsidRPr="00C46DCA" w:rsidRDefault="00C20AF3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Enkeltstående arrangementer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P</w:t>
      </w:r>
      <w:r w:rsidR="00332BD0" w:rsidRPr="00C46DCA">
        <w:rPr>
          <w:rFonts w:eastAsiaTheme="majorEastAsia" w:cstheme="majorBidi"/>
          <w:bCs/>
          <w:szCs w:val="28"/>
        </w:rPr>
        <w:t>rojekter med et kommercielt formål</w:t>
      </w:r>
    </w:p>
    <w:p w:rsidR="00E25445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P</w:t>
      </w:r>
      <w:r w:rsidR="00332BD0" w:rsidRPr="00C46DCA">
        <w:rPr>
          <w:rFonts w:eastAsiaTheme="majorEastAsia" w:cstheme="majorBidi"/>
          <w:bCs/>
          <w:szCs w:val="28"/>
        </w:rPr>
        <w:t xml:space="preserve">rojekter der hører under anden lovgivning </w:t>
      </w:r>
    </w:p>
    <w:p w:rsidR="00E25445" w:rsidRPr="00C46DCA" w:rsidRDefault="00332BD0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Årlige begivenheder, der tidligere har opnået tilskud </w:t>
      </w:r>
    </w:p>
    <w:p w:rsidR="00332BD0" w:rsidRPr="00C46DCA" w:rsidRDefault="00C20AF3" w:rsidP="006D70CE">
      <w:pPr>
        <w:pStyle w:val="Almindeligtekst"/>
        <w:numPr>
          <w:ilvl w:val="0"/>
          <w:numId w:val="4"/>
        </w:numPr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Løn/h</w:t>
      </w:r>
      <w:r w:rsidR="00E25445" w:rsidRPr="00C46DCA">
        <w:rPr>
          <w:rFonts w:eastAsiaTheme="majorEastAsia" w:cstheme="majorBidi"/>
          <w:bCs/>
          <w:szCs w:val="28"/>
        </w:rPr>
        <w:t>onorar</w:t>
      </w:r>
      <w:r w:rsidR="006D70CE" w:rsidRPr="00C46DCA">
        <w:rPr>
          <w:rFonts w:eastAsiaTheme="majorEastAsia" w:cstheme="majorBidi"/>
          <w:bCs/>
          <w:szCs w:val="28"/>
        </w:rPr>
        <w:t xml:space="preserve"> </w:t>
      </w:r>
      <w:r w:rsidR="00E25445" w:rsidRPr="00C46DCA">
        <w:rPr>
          <w:rFonts w:eastAsiaTheme="majorEastAsia" w:cstheme="majorBidi"/>
          <w:bCs/>
          <w:szCs w:val="28"/>
        </w:rPr>
        <w:t xml:space="preserve">til </w:t>
      </w:r>
      <w:r w:rsidR="00332BD0" w:rsidRPr="00C46DCA">
        <w:rPr>
          <w:rFonts w:eastAsiaTheme="majorEastAsia" w:cstheme="majorBidi"/>
          <w:bCs/>
          <w:szCs w:val="28"/>
        </w:rPr>
        <w:t>undervisere/trænere/foredragsholdere</w:t>
      </w:r>
      <w:r w:rsidRPr="00C46DCA">
        <w:rPr>
          <w:rFonts w:eastAsiaTheme="majorEastAsia" w:cstheme="majorBidi"/>
          <w:bCs/>
          <w:szCs w:val="28"/>
        </w:rPr>
        <w:t xml:space="preserve"> </w:t>
      </w:r>
      <w:r w:rsidR="00332BD0" w:rsidRPr="00C46DCA">
        <w:rPr>
          <w:rFonts w:eastAsiaTheme="majorEastAsia" w:cstheme="majorBidi"/>
          <w:bCs/>
          <w:szCs w:val="28"/>
        </w:rPr>
        <w:t>/projektkoordinator</w:t>
      </w:r>
      <w:r w:rsidRPr="00C46DCA">
        <w:rPr>
          <w:rFonts w:eastAsiaTheme="majorEastAsia" w:cstheme="majorBidi"/>
          <w:bCs/>
          <w:szCs w:val="28"/>
        </w:rPr>
        <w:t xml:space="preserve"> og lignende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E</w:t>
      </w:r>
      <w:r w:rsidR="00332BD0" w:rsidRPr="00C46DCA">
        <w:rPr>
          <w:rFonts w:eastAsiaTheme="majorEastAsia" w:cstheme="majorBidi"/>
          <w:bCs/>
          <w:szCs w:val="28"/>
        </w:rPr>
        <w:t>nkeltpersoner</w:t>
      </w:r>
    </w:p>
    <w:p w:rsidR="00E25445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A</w:t>
      </w:r>
      <w:r w:rsidR="00D01581">
        <w:rPr>
          <w:rFonts w:eastAsiaTheme="majorEastAsia" w:cstheme="majorBidi"/>
          <w:bCs/>
          <w:szCs w:val="28"/>
        </w:rPr>
        <w:t>nskaffelse af IT</w:t>
      </w:r>
      <w:r w:rsidR="00332BD0" w:rsidRPr="00C46DCA">
        <w:rPr>
          <w:rFonts w:eastAsiaTheme="majorEastAsia" w:cstheme="majorBidi"/>
          <w:bCs/>
          <w:szCs w:val="28"/>
        </w:rPr>
        <w:t>-udstyr</w:t>
      </w:r>
      <w:r w:rsidR="001E26D7" w:rsidRPr="00C46DCA">
        <w:rPr>
          <w:rFonts w:eastAsiaTheme="majorEastAsia" w:cstheme="majorBidi"/>
          <w:bCs/>
          <w:szCs w:val="28"/>
        </w:rPr>
        <w:t>, internet mv.</w:t>
      </w:r>
      <w:r w:rsidR="00332BD0" w:rsidRPr="00C46DCA">
        <w:rPr>
          <w:rFonts w:eastAsiaTheme="majorEastAsia" w:cstheme="majorBidi"/>
          <w:bCs/>
          <w:szCs w:val="28"/>
        </w:rPr>
        <w:t xml:space="preserve"> til bestyrelser 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P</w:t>
      </w:r>
      <w:r w:rsidR="00332BD0" w:rsidRPr="00C46DCA">
        <w:rPr>
          <w:rFonts w:eastAsiaTheme="majorEastAsia" w:cstheme="majorBidi"/>
          <w:bCs/>
          <w:szCs w:val="28"/>
        </w:rPr>
        <w:t xml:space="preserve">rojekter der foregår i udlandet. </w:t>
      </w:r>
    </w:p>
    <w:p w:rsidR="00332BD0" w:rsidRPr="00C46DCA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A</w:t>
      </w:r>
      <w:r w:rsidR="00332BD0" w:rsidRPr="00C46DCA">
        <w:rPr>
          <w:rFonts w:eastAsiaTheme="majorEastAsia" w:cstheme="majorBidi"/>
          <w:bCs/>
          <w:szCs w:val="28"/>
        </w:rPr>
        <w:t xml:space="preserve">ktiviteter som har fået andre kommunale tilskud </w:t>
      </w: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C46DCA" w:rsidRDefault="00BE56D9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Økonomi</w:t>
      </w:r>
    </w:p>
    <w:p w:rsidR="00BE56D9" w:rsidRPr="00C46DCA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I driftsbudgettet er der afsat ca. 150.000 kr. til formålet. </w:t>
      </w:r>
    </w:p>
    <w:p w:rsidR="00BE56D9" w:rsidRPr="00C46DCA" w:rsidRDefault="006616C7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Det</w:t>
      </w:r>
      <w:r w:rsidR="00BE56D9" w:rsidRPr="00C46DCA">
        <w:rPr>
          <w:rFonts w:eastAsiaTheme="majorEastAsia" w:cstheme="majorBidi"/>
          <w:bCs/>
          <w:szCs w:val="28"/>
        </w:rPr>
        <w:t xml:space="preserve"> er muligt at søge op til 50.000 kr</w:t>
      </w:r>
      <w:r w:rsidR="00770FF8" w:rsidRPr="00C46DCA">
        <w:rPr>
          <w:rFonts w:eastAsiaTheme="majorEastAsia" w:cstheme="majorBidi"/>
          <w:bCs/>
          <w:szCs w:val="28"/>
        </w:rPr>
        <w:t>.</w:t>
      </w:r>
      <w:r w:rsidR="00BE56D9" w:rsidRPr="00C46DCA">
        <w:rPr>
          <w:rFonts w:eastAsiaTheme="majorEastAsia" w:cstheme="majorBidi"/>
          <w:bCs/>
          <w:szCs w:val="28"/>
        </w:rPr>
        <w:t xml:space="preserve"> pr</w:t>
      </w:r>
      <w:r w:rsidR="00770FF8" w:rsidRPr="00C46DCA">
        <w:rPr>
          <w:rFonts w:eastAsiaTheme="majorEastAsia" w:cstheme="majorBidi"/>
          <w:bCs/>
          <w:szCs w:val="28"/>
        </w:rPr>
        <w:t>.</w:t>
      </w:r>
      <w:r w:rsidR="00BE56D9" w:rsidRPr="00C46DCA">
        <w:rPr>
          <w:rFonts w:eastAsiaTheme="majorEastAsia" w:cstheme="majorBidi"/>
          <w:bCs/>
          <w:szCs w:val="28"/>
        </w:rPr>
        <w:t xml:space="preserve"> projekt</w:t>
      </w:r>
      <w:r w:rsidR="005A2D0A" w:rsidRPr="00C46DCA">
        <w:rPr>
          <w:rFonts w:eastAsiaTheme="majorEastAsia" w:cstheme="majorBidi"/>
          <w:bCs/>
          <w:szCs w:val="28"/>
        </w:rPr>
        <w:t>,</w:t>
      </w:r>
      <w:r w:rsidR="00BE56D9" w:rsidRPr="00C46DCA">
        <w:rPr>
          <w:rFonts w:eastAsiaTheme="majorEastAsia" w:cstheme="majorBidi"/>
          <w:bCs/>
          <w:szCs w:val="28"/>
        </w:rPr>
        <w:t xml:space="preserve"> og d</w:t>
      </w:r>
      <w:r w:rsidR="00770FF8" w:rsidRPr="00C46DCA">
        <w:rPr>
          <w:rFonts w:eastAsiaTheme="majorEastAsia" w:cstheme="majorBidi"/>
          <w:bCs/>
          <w:szCs w:val="28"/>
        </w:rPr>
        <w:t xml:space="preserve">er </w:t>
      </w:r>
      <w:r w:rsidR="005A2D0A" w:rsidRPr="00C46DCA">
        <w:rPr>
          <w:rFonts w:eastAsiaTheme="majorEastAsia" w:cstheme="majorBidi"/>
          <w:bCs/>
          <w:szCs w:val="28"/>
        </w:rPr>
        <w:t xml:space="preserve">kan være et </w:t>
      </w:r>
      <w:r w:rsidR="00BE56D9" w:rsidRPr="00C46DCA">
        <w:rPr>
          <w:rFonts w:eastAsiaTheme="majorEastAsia" w:cstheme="majorBidi"/>
          <w:bCs/>
          <w:szCs w:val="28"/>
        </w:rPr>
        <w:t xml:space="preserve">krav om medfinansiering. </w:t>
      </w:r>
      <w:r w:rsidR="00770FF8" w:rsidRPr="00C46DCA">
        <w:rPr>
          <w:rFonts w:eastAsiaTheme="majorEastAsia" w:cstheme="majorBidi"/>
          <w:bCs/>
          <w:szCs w:val="28"/>
        </w:rPr>
        <w:t xml:space="preserve">Dette kan eventuelt være i form af eget arbejde. </w:t>
      </w:r>
      <w:r w:rsidR="00BE56D9" w:rsidRPr="00C46DCA">
        <w:rPr>
          <w:rFonts w:eastAsiaTheme="majorEastAsia" w:cstheme="majorBidi"/>
          <w:bCs/>
          <w:szCs w:val="28"/>
        </w:rPr>
        <w:t xml:space="preserve">Hver ansøgning vurderes individuelt af Kultur og </w:t>
      </w:r>
      <w:r w:rsidR="00FE5AAC">
        <w:rPr>
          <w:rFonts w:eastAsiaTheme="majorEastAsia" w:cstheme="majorBidi"/>
          <w:bCs/>
          <w:szCs w:val="28"/>
        </w:rPr>
        <w:t>Fritid</w:t>
      </w:r>
      <w:r w:rsidR="00BE56D9" w:rsidRPr="00C46DCA">
        <w:rPr>
          <w:rFonts w:eastAsiaTheme="majorEastAsia" w:cstheme="majorBidi"/>
          <w:bCs/>
          <w:szCs w:val="28"/>
        </w:rPr>
        <w:t>. I tvivlstilfælde vil ansøgningen blive forelagt Udvalget for Kultur og Fritid</w:t>
      </w:r>
      <w:r w:rsidR="00770FF8" w:rsidRPr="00C46DCA">
        <w:rPr>
          <w:rFonts w:eastAsiaTheme="majorEastAsia" w:cstheme="majorBidi"/>
          <w:bCs/>
          <w:szCs w:val="28"/>
        </w:rPr>
        <w:t>.</w:t>
      </w:r>
    </w:p>
    <w:p w:rsidR="00332BD0" w:rsidRPr="00C46DCA" w:rsidRDefault="00C20AF3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Tilskuddet er </w:t>
      </w:r>
      <w:r w:rsidR="00332BD0" w:rsidRPr="00C46DCA">
        <w:rPr>
          <w:rFonts w:eastAsiaTheme="majorEastAsia" w:cstheme="majorBidi"/>
          <w:bCs/>
          <w:szCs w:val="28"/>
        </w:rPr>
        <w:t xml:space="preserve">betinget af at foreningen ved projektets afslutning indsender </w:t>
      </w:r>
      <w:r w:rsidR="0036352B" w:rsidRPr="00C46DCA">
        <w:rPr>
          <w:rFonts w:eastAsiaTheme="majorEastAsia" w:cstheme="majorBidi"/>
          <w:bCs/>
          <w:szCs w:val="28"/>
        </w:rPr>
        <w:t xml:space="preserve">bilag </w:t>
      </w:r>
      <w:r w:rsidR="00332BD0" w:rsidRPr="00C46DCA">
        <w:rPr>
          <w:rFonts w:eastAsiaTheme="majorEastAsia" w:cstheme="majorBidi"/>
          <w:bCs/>
          <w:szCs w:val="28"/>
        </w:rPr>
        <w:t>som dokumenter</w:t>
      </w:r>
      <w:r w:rsidR="0036352B" w:rsidRPr="00C46DCA">
        <w:rPr>
          <w:rFonts w:eastAsiaTheme="majorEastAsia" w:cstheme="majorBidi"/>
          <w:bCs/>
          <w:szCs w:val="28"/>
        </w:rPr>
        <w:t>er</w:t>
      </w:r>
      <w:r w:rsidR="00332BD0" w:rsidRPr="00C46DCA">
        <w:rPr>
          <w:rFonts w:eastAsiaTheme="majorEastAsia" w:cstheme="majorBidi"/>
          <w:bCs/>
          <w:szCs w:val="28"/>
        </w:rPr>
        <w:t xml:space="preserve"> at beløbet er anvendt jf</w:t>
      </w:r>
      <w:r w:rsidRPr="00C46DCA">
        <w:rPr>
          <w:rFonts w:eastAsiaTheme="majorEastAsia" w:cstheme="majorBidi"/>
          <w:bCs/>
          <w:szCs w:val="28"/>
        </w:rPr>
        <w:t>.</w:t>
      </w:r>
      <w:r w:rsidR="00332BD0" w:rsidRPr="00C46DCA">
        <w:rPr>
          <w:rFonts w:eastAsiaTheme="majorEastAsia" w:cstheme="majorBidi"/>
          <w:bCs/>
          <w:szCs w:val="28"/>
        </w:rPr>
        <w:t xml:space="preserve"> bevillingen. </w:t>
      </w:r>
      <w:r w:rsidR="00770FF8" w:rsidRPr="00C46DCA">
        <w:rPr>
          <w:rFonts w:eastAsiaTheme="majorEastAsia" w:cstheme="majorBidi"/>
          <w:bCs/>
          <w:szCs w:val="28"/>
        </w:rPr>
        <w:t>Senest 3 måneder efter projektet er gennemført udfyldes og afleveres evalueringsskemaet.</w:t>
      </w:r>
    </w:p>
    <w:p w:rsidR="001E26D7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Ikke forbrugt tilskud skal tilbagebetales. </w:t>
      </w: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C46DCA" w:rsidRDefault="00BE56D9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Ansøgningsprocedure</w:t>
      </w:r>
    </w:p>
    <w:p w:rsidR="00C46DCA" w:rsidRPr="00C46DCA" w:rsidRDefault="00C46DCA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C46DCA" w:rsidRPr="00C46DCA" w:rsidRDefault="00C46DCA" w:rsidP="00C46DCA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Ansøgningsskemaet udfyldes </w:t>
      </w:r>
      <w:r w:rsidRPr="00C46DCA">
        <w:rPr>
          <w:szCs w:val="20"/>
        </w:rPr>
        <w:t xml:space="preserve">og sendes til Kultur og </w:t>
      </w:r>
      <w:r w:rsidR="000F6650">
        <w:rPr>
          <w:szCs w:val="20"/>
        </w:rPr>
        <w:t>Fritid</w:t>
      </w:r>
      <w:r w:rsidRPr="00C46DCA">
        <w:rPr>
          <w:szCs w:val="20"/>
        </w:rPr>
        <w:t xml:space="preserve"> på </w:t>
      </w:r>
      <w:hyperlink r:id="rId8" w:history="1">
        <w:r w:rsidRPr="00C46DCA">
          <w:rPr>
            <w:rStyle w:val="Hyperlink"/>
            <w:color w:val="auto"/>
            <w:szCs w:val="20"/>
            <w:u w:val="none"/>
          </w:rPr>
          <w:t>kultur@varde.dk</w:t>
        </w:r>
      </w:hyperlink>
      <w:r w:rsidRPr="00C46DCA">
        <w:rPr>
          <w:szCs w:val="20"/>
        </w:rPr>
        <w:t xml:space="preserve">. Spørgsmål kan rettes til </w:t>
      </w:r>
      <w:r w:rsidRPr="00C46DCA">
        <w:rPr>
          <w:rFonts w:eastAsiaTheme="majorEastAsia" w:cstheme="majorBidi"/>
          <w:bCs/>
          <w:szCs w:val="28"/>
        </w:rPr>
        <w:t xml:space="preserve">Berith Andreasen på </w:t>
      </w:r>
      <w:hyperlink r:id="rId9" w:history="1">
        <w:r w:rsidRPr="00C46DCA">
          <w:rPr>
            <w:rStyle w:val="Hyperlink"/>
            <w:rFonts w:eastAsiaTheme="majorEastAsia" w:cstheme="majorBidi"/>
            <w:bCs/>
            <w:color w:val="auto"/>
            <w:szCs w:val="28"/>
            <w:u w:val="none"/>
          </w:rPr>
          <w:t>bera@varde.dk</w:t>
        </w:r>
      </w:hyperlink>
      <w:r w:rsidRPr="00C46DCA">
        <w:rPr>
          <w:szCs w:val="20"/>
        </w:rPr>
        <w:t>.</w:t>
      </w:r>
    </w:p>
    <w:p w:rsidR="00332BD0" w:rsidRPr="00C46DCA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 </w:t>
      </w:r>
    </w:p>
    <w:p w:rsidR="00E25445" w:rsidRPr="00C46DCA" w:rsidRDefault="00E25445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BE56D9" w:rsidRPr="00C46DCA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 xml:space="preserve">Projekter skal </w:t>
      </w:r>
      <w:r w:rsidR="00770FF8" w:rsidRPr="00C46DCA">
        <w:rPr>
          <w:rFonts w:eastAsiaTheme="majorEastAsia" w:cstheme="majorBidi"/>
          <w:bCs/>
          <w:szCs w:val="28"/>
        </w:rPr>
        <w:t>igang</w:t>
      </w:r>
      <w:r w:rsidRPr="00C46DCA">
        <w:rPr>
          <w:rFonts w:eastAsiaTheme="majorEastAsia" w:cstheme="majorBidi"/>
          <w:bCs/>
          <w:szCs w:val="28"/>
        </w:rPr>
        <w:t>sættes i indeværende år</w:t>
      </w:r>
    </w:p>
    <w:p w:rsidR="00332BD0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C46DCA" w:rsidRDefault="001D1E9C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C46DCA">
        <w:rPr>
          <w:rFonts w:eastAsiaTheme="majorEastAsia" w:cstheme="majorBidi"/>
          <w:b/>
          <w:bCs/>
          <w:szCs w:val="28"/>
        </w:rPr>
        <w:t>Ansøgningsfrist:</w:t>
      </w:r>
    </w:p>
    <w:p w:rsidR="001F7DDF" w:rsidRPr="00C46DCA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C46DCA">
        <w:rPr>
          <w:rFonts w:eastAsiaTheme="majorEastAsia" w:cstheme="majorBidi"/>
          <w:bCs/>
          <w:szCs w:val="28"/>
        </w:rPr>
        <w:t>Ansøgninger indsendes løbende</w:t>
      </w:r>
      <w:r w:rsidR="00BE56D9" w:rsidRPr="00C46DCA">
        <w:rPr>
          <w:rFonts w:eastAsiaTheme="majorEastAsia" w:cstheme="majorBidi"/>
          <w:bCs/>
          <w:szCs w:val="28"/>
        </w:rPr>
        <w:t xml:space="preserve"> men senest d. 1. november.</w:t>
      </w:r>
    </w:p>
    <w:p w:rsidR="001F7DDF" w:rsidRPr="00C46DCA" w:rsidRDefault="001F7DDF" w:rsidP="00770FF8">
      <w:pPr>
        <w:jc w:val="both"/>
      </w:pPr>
    </w:p>
    <w:p w:rsidR="00BD34B8" w:rsidRPr="00C46DCA" w:rsidRDefault="00BD34B8" w:rsidP="00770FF8">
      <w:pPr>
        <w:jc w:val="both"/>
      </w:pPr>
    </w:p>
    <w:p w:rsidR="00BD34B8" w:rsidRPr="00C46DCA" w:rsidRDefault="00BD34B8" w:rsidP="00770FF8">
      <w:pPr>
        <w:spacing w:after="200" w:line="276" w:lineRule="auto"/>
        <w:jc w:val="both"/>
      </w:pPr>
    </w:p>
    <w:sectPr w:rsidR="00BD34B8" w:rsidRPr="00C46DCA" w:rsidSect="00E10D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15" w:right="3515" w:bottom="1474" w:left="147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DF" w:rsidRPr="001F7DDF" w:rsidRDefault="001F7DDF" w:rsidP="00291C7F">
      <w:pPr>
        <w:spacing w:line="240" w:lineRule="auto"/>
      </w:pPr>
      <w:r w:rsidRPr="001F7DDF">
        <w:separator/>
      </w:r>
    </w:p>
    <w:p w:rsidR="001F7DDF" w:rsidRPr="001F7DDF" w:rsidRDefault="001F7DDF"/>
  </w:endnote>
  <w:endnote w:type="continuationSeparator" w:id="0">
    <w:p w:rsidR="001F7DDF" w:rsidRPr="001F7DDF" w:rsidRDefault="001F7DDF" w:rsidP="00291C7F">
      <w:pPr>
        <w:spacing w:line="240" w:lineRule="auto"/>
      </w:pPr>
      <w:r w:rsidRPr="001F7DDF">
        <w:continuationSeparator/>
      </w:r>
    </w:p>
    <w:p w:rsidR="001F7DDF" w:rsidRPr="001F7DDF" w:rsidRDefault="001F7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13" w:rsidRPr="001F7DDF" w:rsidRDefault="00395313">
    <w:pPr>
      <w:pStyle w:val="Sidefod"/>
    </w:pPr>
    <w:r w:rsidRPr="001F7DDF"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6E664990" wp14:editId="652108B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13" w:rsidRPr="001F7DDF" w:rsidRDefault="00395313">
    <w:pPr>
      <w:pStyle w:val="Sidefod"/>
    </w:pPr>
    <w:r w:rsidRPr="001F7DDF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F58CBAB" wp14:editId="4C8A41E0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DF" w:rsidRPr="001F7DDF" w:rsidRDefault="001F7DDF" w:rsidP="00291C7F">
      <w:pPr>
        <w:spacing w:line="240" w:lineRule="auto"/>
      </w:pPr>
      <w:r w:rsidRPr="001F7DDF">
        <w:separator/>
      </w:r>
    </w:p>
    <w:p w:rsidR="001F7DDF" w:rsidRPr="001F7DDF" w:rsidRDefault="001F7DDF"/>
  </w:footnote>
  <w:footnote w:type="continuationSeparator" w:id="0">
    <w:p w:rsidR="001F7DDF" w:rsidRPr="001F7DDF" w:rsidRDefault="001F7DDF" w:rsidP="00291C7F">
      <w:pPr>
        <w:spacing w:line="240" w:lineRule="auto"/>
      </w:pPr>
      <w:r w:rsidRPr="001F7DDF">
        <w:continuationSeparator/>
      </w:r>
    </w:p>
    <w:p w:rsidR="001F7DDF" w:rsidRPr="001F7DDF" w:rsidRDefault="001F7D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EB3444" w:rsidRPr="001F7DDF" w:rsidTr="00781BFB">
      <w:trPr>
        <w:trHeight w:val="1021"/>
      </w:trPr>
      <w:tc>
        <w:tcPr>
          <w:tcW w:w="2438" w:type="dxa"/>
        </w:tcPr>
        <w:p w:rsidR="00EB3444" w:rsidRPr="001F7DDF" w:rsidRDefault="000F6650" w:rsidP="000F6650">
          <w:pPr>
            <w:pStyle w:val="NormalBlaa"/>
          </w:pPr>
          <w:r>
            <w:t>14</w:t>
          </w:r>
          <w:r w:rsidR="001F7DDF" w:rsidRPr="001F7DDF">
            <w:t>-</w:t>
          </w:r>
          <w:r>
            <w:t>03</w:t>
          </w:r>
          <w:r w:rsidR="001F7DDF" w:rsidRPr="001F7DDF">
            <w:t>-201</w:t>
          </w:r>
          <w:r>
            <w:t>7</w:t>
          </w:r>
        </w:p>
      </w:tc>
    </w:tr>
    <w:tr w:rsidR="00EB3444" w:rsidRPr="001F7DDF" w:rsidTr="00781BFB">
      <w:trPr>
        <w:trHeight w:val="1530"/>
      </w:trPr>
      <w:tc>
        <w:tcPr>
          <w:tcW w:w="2438" w:type="dxa"/>
        </w:tcPr>
        <w:p w:rsidR="001F7DDF" w:rsidRPr="001F7DDF" w:rsidRDefault="001F7DDF" w:rsidP="001F7DDF">
          <w:pPr>
            <w:pStyle w:val="NormalBlaa"/>
          </w:pPr>
          <w:r w:rsidRPr="001F7DDF">
            <w:rPr>
              <w:b/>
            </w:rPr>
            <w:t xml:space="preserve">Sagsnr.: </w:t>
          </w:r>
          <w:r w:rsidRPr="001F7DDF">
            <w:t>16/</w:t>
          </w:r>
          <w:r w:rsidR="00A73700">
            <w:t>12113</w:t>
          </w:r>
        </w:p>
        <w:p w:rsidR="001F7DDF" w:rsidRPr="001F7DDF" w:rsidRDefault="001F7DDF" w:rsidP="001F7DDF">
          <w:pPr>
            <w:pStyle w:val="NormalBlaa"/>
          </w:pPr>
          <w:r w:rsidRPr="001F7DDF">
            <w:rPr>
              <w:b/>
            </w:rPr>
            <w:t xml:space="preserve">Ref.: </w:t>
          </w:r>
          <w:r w:rsidR="000F6650">
            <w:t>Berith E. Andreasen</w:t>
          </w:r>
        </w:p>
        <w:p w:rsidR="001F7DDF" w:rsidRPr="001F7DDF" w:rsidRDefault="001F7DDF" w:rsidP="001F7DDF">
          <w:pPr>
            <w:pStyle w:val="NormalBlaa"/>
          </w:pPr>
        </w:p>
        <w:p w:rsidR="001F7DDF" w:rsidRPr="001F7DDF" w:rsidRDefault="001F7DDF" w:rsidP="001F7DDF">
          <w:pPr>
            <w:pStyle w:val="NormalBlaa"/>
          </w:pPr>
        </w:p>
        <w:p w:rsidR="00EB3444" w:rsidRPr="001F7DDF" w:rsidRDefault="00EB3444" w:rsidP="001F7DDF">
          <w:pPr>
            <w:pStyle w:val="NormalBlaa"/>
          </w:pPr>
          <w:r w:rsidRPr="001F7DDF">
            <w:t xml:space="preserve">Side </w:t>
          </w:r>
          <w:r w:rsidRPr="001F7DDF">
            <w:fldChar w:fldCharType="begin"/>
          </w:r>
          <w:r w:rsidRPr="001F7DDF">
            <w:instrText xml:space="preserve"> PAGE   \* MERGEFORMAT </w:instrText>
          </w:r>
          <w:r w:rsidRPr="001F7DDF">
            <w:fldChar w:fldCharType="separate"/>
          </w:r>
          <w:r w:rsidR="004C51EC">
            <w:rPr>
              <w:noProof/>
            </w:rPr>
            <w:t>1</w:t>
          </w:r>
          <w:r w:rsidRPr="001F7DDF">
            <w:fldChar w:fldCharType="end"/>
          </w:r>
          <w:r w:rsidRPr="001F7DDF">
            <w:t xml:space="preserve"> / </w:t>
          </w:r>
          <w:fldSimple w:instr=" NUMPAGES   \* MERGEFORMAT ">
            <w:r w:rsidR="004C51EC">
              <w:rPr>
                <w:noProof/>
              </w:rPr>
              <w:t>2</w:t>
            </w:r>
          </w:fldSimple>
        </w:p>
      </w:tc>
    </w:tr>
  </w:tbl>
  <w:p w:rsidR="00A20D75" w:rsidRPr="001F7DDF" w:rsidRDefault="001F7DDF" w:rsidP="00A20D7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5D088145" wp14:editId="2A54243C">
          <wp:simplePos x="0" y="0"/>
          <wp:positionH relativeFrom="page">
            <wp:posOffset>4940300</wp:posOffset>
          </wp:positionH>
          <wp:positionV relativeFrom="page">
            <wp:posOffset>1007745</wp:posOffset>
          </wp:positionV>
          <wp:extent cx="1657985" cy="5397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0D75" w:rsidRPr="001F7DDF" w:rsidRDefault="00A20D75" w:rsidP="00A20D75">
    <w:pPr>
      <w:pStyle w:val="Sidehoved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  <w:rPr>
        <w:sz w:val="20"/>
      </w:rPr>
    </w:pPr>
  </w:p>
  <w:p w:rsidR="00A20D75" w:rsidRPr="001F7DDF" w:rsidRDefault="00A20D75" w:rsidP="00EB3444">
    <w:pPr>
      <w:pStyle w:val="Ekstranormal"/>
      <w:rPr>
        <w:sz w:val="23"/>
        <w:szCs w:val="23"/>
      </w:rPr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  <w:rPr>
        <w:sz w:val="28"/>
      </w:rPr>
    </w:pPr>
  </w:p>
  <w:p w:rsidR="00395313" w:rsidRPr="001F7DDF" w:rsidRDefault="00395313" w:rsidP="00A20D7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>
    <w:pPr>
      <w:rPr>
        <w:sz w:val="22"/>
      </w:rPr>
    </w:pPr>
  </w:p>
  <w:p w:rsidR="00395313" w:rsidRPr="001F7DDF" w:rsidRDefault="00395313" w:rsidP="00E77668">
    <w:pPr>
      <w:rPr>
        <w:sz w:val="21"/>
        <w:szCs w:val="21"/>
      </w:rPr>
    </w:pPr>
  </w:p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>
    <w:pPr>
      <w:rPr>
        <w:sz w:val="20"/>
      </w:rPr>
    </w:pPr>
  </w:p>
  <w:p w:rsidR="00395313" w:rsidRPr="001F7DDF" w:rsidRDefault="00395313" w:rsidP="00E77668">
    <w:pPr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BB2"/>
    <w:multiLevelType w:val="hybridMultilevel"/>
    <w:tmpl w:val="4836A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353"/>
    <w:multiLevelType w:val="hybridMultilevel"/>
    <w:tmpl w:val="7BAE2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0CD"/>
    <w:multiLevelType w:val="hybridMultilevel"/>
    <w:tmpl w:val="042EC206"/>
    <w:lvl w:ilvl="0" w:tplc="9ECC7898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1A58"/>
    <w:multiLevelType w:val="hybridMultilevel"/>
    <w:tmpl w:val="DF569B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182F"/>
    <w:multiLevelType w:val="hybridMultilevel"/>
    <w:tmpl w:val="F48C28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107AE"/>
    <w:multiLevelType w:val="hybridMultilevel"/>
    <w:tmpl w:val="B308B184"/>
    <w:lvl w:ilvl="0" w:tplc="9ECC7898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Number" w:val="16/9214"/>
    <w:docVar w:name="AcadreDataCaseResponsibleUserId" w:val="88"/>
    <w:docVar w:name="AcadreDataCaseResponsibleUserInitials" w:val="bera"/>
    <w:docVar w:name="AcadreDataCaseResponsibleUserName" w:val="Berith Ellegaard Andreasen"/>
    <w:docVar w:name="AcadreDataCaseTitle" w:val="Regelsæt 2016/2017"/>
    <w:docVar w:name="AcadreDataDocumentCategory" w:val="Udgående"/>
    <w:docVar w:name="AcadreDataDocumentCategoryLiteral" w:val="Udg."/>
    <w:docVar w:name="AcadreDataDocumentDate" w:val="05-10-2016"/>
    <w:docVar w:name="AcadreDataDocumentDescription" w:val="Nye gældende regler for udviklingspuljen 2017"/>
    <w:docVar w:name="AcadreDataDocumentEvenOutInt" w:val="0"/>
    <w:docVar w:name="AcadreDataDocumentPublicAccessLevel" w:val="Åben"/>
    <w:docVar w:name="AcadreDataDocumentPublicAccessLevelId" w:val="3"/>
    <w:docVar w:name="AcadreDataDocumentResponsibleUserId" w:val="3685"/>
    <w:docVar w:name="AcadreDataDocumentResponsibleUserInitials" w:val="leph"/>
    <w:docVar w:name="AcadreDataDocumentResponsibleUserName" w:val="Lene Holm Poulsen"/>
    <w:docVar w:name="AcadreDataDocumentStatus" w:val="Redigeres"/>
    <w:docVar w:name="AcadreDataDocumentStatusLiteral" w:val="R"/>
    <w:docVar w:name="AcadreDataDocumentTitle" w:val="Udviklingspuljen"/>
    <w:docVar w:name="AcadreDataDocumentType" w:val="Internt"/>
    <w:docVar w:name="AcadreDataDocumentTypeLiteral" w:val="N"/>
    <w:docVar w:name="AcadreDataOrganisationUnit" w:val="Kultur og Fritid"/>
    <w:docVar w:name="AcadreDataUserId" w:val="3685"/>
    <w:docVar w:name="AcadreDataUserInitials" w:val="leph"/>
    <w:docVar w:name="AcadreDataUserName" w:val="Lene Holm Poulsen"/>
    <w:docVar w:name="AcadreDocumentToMultipleRecipients" w:val="False"/>
    <w:docVar w:name="AttachedTemplatePath" w:val="Notat.dotm"/>
    <w:docVar w:name="DocCaseNo" w:val="16/9214"/>
    <w:docVar w:name="DocHeader" w:val="Udviklingspuljen"/>
    <w:docVar w:name="DocumentCreated" w:val="DocumentCreated"/>
    <w:docVar w:name="DocumentCreatedOK" w:val="DocumentCreatedOK"/>
    <w:docVar w:name="DocumentInitialized" w:val="OK"/>
    <w:docVar w:name="IntegrationType" w:val="StandAlone"/>
    <w:docVar w:name="SaveInTemplateCenterEnabled" w:val="False"/>
  </w:docVars>
  <w:rsids>
    <w:rsidRoot w:val="001F7DDF"/>
    <w:rsid w:val="00004AA3"/>
    <w:rsid w:val="00013741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497"/>
    <w:rsid w:val="00053DF0"/>
    <w:rsid w:val="00061839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E4435"/>
    <w:rsid w:val="000F1D4D"/>
    <w:rsid w:val="000F6650"/>
    <w:rsid w:val="001018AE"/>
    <w:rsid w:val="001025F1"/>
    <w:rsid w:val="00102C10"/>
    <w:rsid w:val="001109DC"/>
    <w:rsid w:val="00111B40"/>
    <w:rsid w:val="00122947"/>
    <w:rsid w:val="00127F2E"/>
    <w:rsid w:val="00130DA6"/>
    <w:rsid w:val="00131BF8"/>
    <w:rsid w:val="00132880"/>
    <w:rsid w:val="0013326A"/>
    <w:rsid w:val="001467C7"/>
    <w:rsid w:val="00154338"/>
    <w:rsid w:val="00162522"/>
    <w:rsid w:val="001777CA"/>
    <w:rsid w:val="001940DA"/>
    <w:rsid w:val="001952BE"/>
    <w:rsid w:val="00197BA9"/>
    <w:rsid w:val="001A2DCF"/>
    <w:rsid w:val="001A5E82"/>
    <w:rsid w:val="001C1494"/>
    <w:rsid w:val="001C5C28"/>
    <w:rsid w:val="001C752F"/>
    <w:rsid w:val="001D1E9C"/>
    <w:rsid w:val="001E26D7"/>
    <w:rsid w:val="001F1102"/>
    <w:rsid w:val="001F2CC6"/>
    <w:rsid w:val="001F7D6D"/>
    <w:rsid w:val="001F7DDF"/>
    <w:rsid w:val="002038F3"/>
    <w:rsid w:val="00213029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207A"/>
    <w:rsid w:val="00293628"/>
    <w:rsid w:val="002B099A"/>
    <w:rsid w:val="002B5410"/>
    <w:rsid w:val="002C14DA"/>
    <w:rsid w:val="002D4AEF"/>
    <w:rsid w:val="002E5232"/>
    <w:rsid w:val="00300B16"/>
    <w:rsid w:val="003224BD"/>
    <w:rsid w:val="00332004"/>
    <w:rsid w:val="00332BD0"/>
    <w:rsid w:val="00342ADF"/>
    <w:rsid w:val="00357F5B"/>
    <w:rsid w:val="0036352B"/>
    <w:rsid w:val="00375AA8"/>
    <w:rsid w:val="00383D23"/>
    <w:rsid w:val="00384425"/>
    <w:rsid w:val="00395313"/>
    <w:rsid w:val="00397E5F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6EE9"/>
    <w:rsid w:val="00447B60"/>
    <w:rsid w:val="00451C3C"/>
    <w:rsid w:val="00453D00"/>
    <w:rsid w:val="004604BD"/>
    <w:rsid w:val="00467A28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51EC"/>
    <w:rsid w:val="004C649E"/>
    <w:rsid w:val="004D0650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77A9"/>
    <w:rsid w:val="005500C4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2D0A"/>
    <w:rsid w:val="005A3369"/>
    <w:rsid w:val="005A4D25"/>
    <w:rsid w:val="005B4CEF"/>
    <w:rsid w:val="005B710B"/>
    <w:rsid w:val="005B76E9"/>
    <w:rsid w:val="005D4994"/>
    <w:rsid w:val="005D4AFE"/>
    <w:rsid w:val="005D7E74"/>
    <w:rsid w:val="005E2342"/>
    <w:rsid w:val="005F032A"/>
    <w:rsid w:val="005F3024"/>
    <w:rsid w:val="005F65B8"/>
    <w:rsid w:val="00602E62"/>
    <w:rsid w:val="00604318"/>
    <w:rsid w:val="00622615"/>
    <w:rsid w:val="006322BD"/>
    <w:rsid w:val="00656D73"/>
    <w:rsid w:val="00660155"/>
    <w:rsid w:val="006616C7"/>
    <w:rsid w:val="00666516"/>
    <w:rsid w:val="00673934"/>
    <w:rsid w:val="00683891"/>
    <w:rsid w:val="00690D94"/>
    <w:rsid w:val="00693091"/>
    <w:rsid w:val="006A409C"/>
    <w:rsid w:val="006B402E"/>
    <w:rsid w:val="006B4CBD"/>
    <w:rsid w:val="006B5EA9"/>
    <w:rsid w:val="006B6486"/>
    <w:rsid w:val="006B688F"/>
    <w:rsid w:val="006C2796"/>
    <w:rsid w:val="006C419A"/>
    <w:rsid w:val="006D4B69"/>
    <w:rsid w:val="006D70CE"/>
    <w:rsid w:val="006E0998"/>
    <w:rsid w:val="006E2D6A"/>
    <w:rsid w:val="006E6646"/>
    <w:rsid w:val="006F37C6"/>
    <w:rsid w:val="006F45F9"/>
    <w:rsid w:val="007016B0"/>
    <w:rsid w:val="00703EB1"/>
    <w:rsid w:val="007154DD"/>
    <w:rsid w:val="007264BF"/>
    <w:rsid w:val="00730291"/>
    <w:rsid w:val="00730F03"/>
    <w:rsid w:val="00742180"/>
    <w:rsid w:val="00750A92"/>
    <w:rsid w:val="00770FF8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651"/>
    <w:rsid w:val="007F1419"/>
    <w:rsid w:val="0080497A"/>
    <w:rsid w:val="00814B82"/>
    <w:rsid w:val="00815109"/>
    <w:rsid w:val="00822411"/>
    <w:rsid w:val="00823698"/>
    <w:rsid w:val="00825B60"/>
    <w:rsid w:val="00832B91"/>
    <w:rsid w:val="00832C57"/>
    <w:rsid w:val="008330EB"/>
    <w:rsid w:val="008409A1"/>
    <w:rsid w:val="008427D7"/>
    <w:rsid w:val="00843019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B0B7F"/>
    <w:rsid w:val="009C4C4F"/>
    <w:rsid w:val="009E7976"/>
    <w:rsid w:val="009F30A9"/>
    <w:rsid w:val="00A067A9"/>
    <w:rsid w:val="00A20D75"/>
    <w:rsid w:val="00A33726"/>
    <w:rsid w:val="00A34A66"/>
    <w:rsid w:val="00A51B11"/>
    <w:rsid w:val="00A70A3D"/>
    <w:rsid w:val="00A7317F"/>
    <w:rsid w:val="00A7343B"/>
    <w:rsid w:val="00A73700"/>
    <w:rsid w:val="00A90874"/>
    <w:rsid w:val="00AB09BE"/>
    <w:rsid w:val="00AB0A0E"/>
    <w:rsid w:val="00AB6EFD"/>
    <w:rsid w:val="00AE6829"/>
    <w:rsid w:val="00AF03F4"/>
    <w:rsid w:val="00AF1959"/>
    <w:rsid w:val="00AF5083"/>
    <w:rsid w:val="00AF7275"/>
    <w:rsid w:val="00AF759D"/>
    <w:rsid w:val="00B12BF4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34B8"/>
    <w:rsid w:val="00BD5E81"/>
    <w:rsid w:val="00BE142E"/>
    <w:rsid w:val="00BE49D8"/>
    <w:rsid w:val="00BE56D9"/>
    <w:rsid w:val="00BF0165"/>
    <w:rsid w:val="00BF2644"/>
    <w:rsid w:val="00BF755E"/>
    <w:rsid w:val="00C1782E"/>
    <w:rsid w:val="00C20AF3"/>
    <w:rsid w:val="00C211A8"/>
    <w:rsid w:val="00C42FEA"/>
    <w:rsid w:val="00C4515C"/>
    <w:rsid w:val="00C46DCA"/>
    <w:rsid w:val="00C546F2"/>
    <w:rsid w:val="00C562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1581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5000"/>
    <w:rsid w:val="00D6614A"/>
    <w:rsid w:val="00D67655"/>
    <w:rsid w:val="00D70B75"/>
    <w:rsid w:val="00D86914"/>
    <w:rsid w:val="00DA0035"/>
    <w:rsid w:val="00DA40CD"/>
    <w:rsid w:val="00DB5158"/>
    <w:rsid w:val="00DB5F04"/>
    <w:rsid w:val="00DC4D03"/>
    <w:rsid w:val="00DD5282"/>
    <w:rsid w:val="00DE3B6C"/>
    <w:rsid w:val="00DF267A"/>
    <w:rsid w:val="00DF4BD1"/>
    <w:rsid w:val="00E05621"/>
    <w:rsid w:val="00E10DB3"/>
    <w:rsid w:val="00E12BFC"/>
    <w:rsid w:val="00E14827"/>
    <w:rsid w:val="00E217A4"/>
    <w:rsid w:val="00E230EC"/>
    <w:rsid w:val="00E244B6"/>
    <w:rsid w:val="00E25445"/>
    <w:rsid w:val="00E2758E"/>
    <w:rsid w:val="00E343EE"/>
    <w:rsid w:val="00E52AC9"/>
    <w:rsid w:val="00E52DE3"/>
    <w:rsid w:val="00E55974"/>
    <w:rsid w:val="00E629F0"/>
    <w:rsid w:val="00E63439"/>
    <w:rsid w:val="00E64435"/>
    <w:rsid w:val="00E71211"/>
    <w:rsid w:val="00E72713"/>
    <w:rsid w:val="00E74238"/>
    <w:rsid w:val="00E769ED"/>
    <w:rsid w:val="00E77668"/>
    <w:rsid w:val="00E819F5"/>
    <w:rsid w:val="00E81F7B"/>
    <w:rsid w:val="00E9010C"/>
    <w:rsid w:val="00E93AEB"/>
    <w:rsid w:val="00E96729"/>
    <w:rsid w:val="00E96AFA"/>
    <w:rsid w:val="00EA25C3"/>
    <w:rsid w:val="00EB3444"/>
    <w:rsid w:val="00EB4CD5"/>
    <w:rsid w:val="00EC73BC"/>
    <w:rsid w:val="00EC7E98"/>
    <w:rsid w:val="00EE26A2"/>
    <w:rsid w:val="00EE4FBC"/>
    <w:rsid w:val="00EF2EE1"/>
    <w:rsid w:val="00F01536"/>
    <w:rsid w:val="00F0569C"/>
    <w:rsid w:val="00F07DBF"/>
    <w:rsid w:val="00F11BE2"/>
    <w:rsid w:val="00F13F35"/>
    <w:rsid w:val="00F15084"/>
    <w:rsid w:val="00F21587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4332"/>
    <w:rsid w:val="00F84727"/>
    <w:rsid w:val="00F95995"/>
    <w:rsid w:val="00F95B31"/>
    <w:rsid w:val="00F97277"/>
    <w:rsid w:val="00FB0C95"/>
    <w:rsid w:val="00FD3564"/>
    <w:rsid w:val="00FD379F"/>
    <w:rsid w:val="00FD3824"/>
    <w:rsid w:val="00FD48FE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D35C6C0-D7E7-46E9-9F95-C4A6EE7B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44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3444"/>
    <w:pPr>
      <w:keepNext/>
      <w:keepLines/>
      <w:spacing w:line="220" w:lineRule="atLeast"/>
      <w:outlineLvl w:val="0"/>
    </w:pPr>
    <w:rPr>
      <w:rFonts w:eastAsiaTheme="majorEastAsia" w:cstheme="majorBidi"/>
      <w:b/>
      <w:bCs/>
      <w:color w:val="00375E"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B3444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EB3444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B3444"/>
    <w:rPr>
      <w:rFonts w:ascii="Verdana" w:hAnsi="Verdan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3444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EB3444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3444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EB3444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EB3444"/>
    <w:pPr>
      <w:spacing w:line="220" w:lineRule="atLeast"/>
    </w:pPr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link w:val="VHBlokTegn"/>
    <w:rsid w:val="00EB3444"/>
    <w:pPr>
      <w:tabs>
        <w:tab w:val="left" w:pos="284"/>
      </w:tabs>
      <w:spacing w:line="220" w:lineRule="atLeast"/>
    </w:pPr>
    <w:rPr>
      <w:sz w:val="16"/>
    </w:rPr>
  </w:style>
  <w:style w:type="paragraph" w:customStyle="1" w:styleId="NormalBlaa">
    <w:name w:val="NormalBlaa"/>
    <w:basedOn w:val="Normal"/>
    <w:rsid w:val="00EB3444"/>
    <w:pPr>
      <w:spacing w:line="220" w:lineRule="atLeast"/>
    </w:pPr>
    <w:rPr>
      <w:color w:val="00375E"/>
      <w:sz w:val="16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EB3444"/>
    <w:rPr>
      <w:rFonts w:ascii="Verdana" w:hAnsi="Verdana"/>
      <w:b/>
      <w:sz w:val="16"/>
    </w:rPr>
  </w:style>
  <w:style w:type="character" w:customStyle="1" w:styleId="VHBlokTegn">
    <w:name w:val="VHBlok Tegn"/>
    <w:basedOn w:val="Standardskrifttypeiafsnit"/>
    <w:link w:val="VHBlok"/>
    <w:rsid w:val="00EB3444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EB3444"/>
  </w:style>
  <w:style w:type="paragraph" w:styleId="Almindeligtekst">
    <w:name w:val="Plain Text"/>
    <w:basedOn w:val="Normal"/>
    <w:link w:val="AlmindeligtekstTegn"/>
    <w:uiPriority w:val="99"/>
    <w:unhideWhenUsed/>
    <w:rsid w:val="00332BD0"/>
    <w:pPr>
      <w:spacing w:line="240" w:lineRule="auto"/>
    </w:pPr>
    <w:rPr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332BD0"/>
    <w:rPr>
      <w:rFonts w:ascii="Verdana" w:hAnsi="Verdana"/>
      <w:sz w:val="20"/>
      <w:szCs w:val="21"/>
    </w:rPr>
  </w:style>
  <w:style w:type="character" w:styleId="Hyperlink">
    <w:name w:val="Hyperlink"/>
    <w:basedOn w:val="Standardskrifttypeiafsnit"/>
    <w:uiPriority w:val="99"/>
    <w:unhideWhenUsed/>
    <w:rsid w:val="00BE5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@varde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a@varde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7F71-480B-4D34-9113-2BD3597E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2783</Characters>
  <Application>Microsoft Office Word</Application>
  <DocSecurity>0</DocSecurity>
  <PresentationFormat/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Holm Poulsen</dc:creator>
  <cp:keywords/>
  <dc:description/>
  <cp:lastModifiedBy>Mads Jan Kristensen</cp:lastModifiedBy>
  <cp:revision>2</cp:revision>
  <cp:lastPrinted>2017-01-26T15:52:00Z</cp:lastPrinted>
  <dcterms:created xsi:type="dcterms:W3CDTF">2018-02-19T06:48:00Z</dcterms:created>
  <dcterms:modified xsi:type="dcterms:W3CDTF">2018-02-19T06:48:00Z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{297E3164-A244-44EE-B325-0091439619A6}</vt:lpwstr>
  </property>
</Properties>
</file>